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323f087a100a895a6c231716421c2f19a042ab8"/>
    <w:p>
      <w:pPr>
        <w:pStyle w:val="Heading1"/>
      </w:pPr>
      <w:r>
        <w:t xml:space="preserve">The Role of the Photographer in Ethiopian Society</w:t>
      </w:r>
    </w:p>
    <w:p>
      <w:pPr>
        <w:pStyle w:val="FirstParagraph"/>
      </w:pPr>
      <w:r>
        <w:t xml:space="preserve">A Term Paper on Visual History and Cultural Identity</w:t>
      </w:r>
    </w:p>
    <w:p>
      <w:pPr>
        <w:pStyle w:val="BodyText"/>
      </w:pPr>
      <w:r>
        <w:t xml:space="preserve">Date: May 24, 2024</w:t>
      </w:r>
      <w:r>
        <w:br/>
      </w:r>
      <w:r>
        <w:t xml:space="preserve">Institutional Focus: Ethiopia, Addis Ababa</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multifaceted role of the photographer within the sociocultural landscape of Ethiopia, with a specific geographic and cultural focus on Addis Ababa. As the capital city and a hub of political, economic, and artistic activity in East Africa, Addis Ababa serves as a critical lens through which to view modern Ethiopian history. This document argues that the photographer is not merely an observer but an active participant in the construction of national identity, historical memory, and social commentary. By analyzing traditional studio practices alongside contemporary photojournalism in Addis Ababa, this paper highlights how photography has evolved from a colonial instrument to a tool of empowerment and cultural preservation.</w:t>
      </w:r>
    </w:p>
    <w:bookmarkEnd w:id="21"/>
    <w:bookmarkStart w:id="26" w:name="introduction"/>
    <w:p>
      <w:pPr>
        <w:pStyle w:val="Heading1"/>
      </w:pPr>
      <w:r>
        <w:t xml:space="preserve">Introduction</w:t>
      </w:r>
    </w:p>
    <w:p>
      <w:pPr>
        <w:pStyle w:val="FirstParagraph"/>
      </w:pPr>
      <w:r>
        <w:t xml:space="preserve">The capital city of Ethiopia, Addis Ababa, is often referred to as the "Political Capital of Africa" due to its hosting of the African Union and numerous international diplomatic missions. However, beyond politics, it is a vibrant tapestry of culture that has changed dramatically over the last century. At the heart of this transformation lies a crucial professional: the photographer. In Ethiopia, photography has always been more than just taking pictures; it is a ritualistic recording of life milestones, political shifts, and spiritual beliefs.</w:t>
      </w:r>
    </w:p>
    <w:p>
      <w:pPr>
        <w:pStyle w:val="BodyText"/>
      </w:pPr>
      <w:r>
        <w:t xml:space="preserve">This term paper examines the significance of the photographer in Addis Ababa. It addresses three main pillars: first, the historical emergence of photography in Ethiopia under Imperial rule; second, the role of street and studio photographers during periods of political upheaval such as the Derg regime and post-1991 federalism; and third, the current state of digital photography in Addis Ababa as a means for young creatives to assert their global identity. Understanding these aspects is vital for comprehending how visual media shapes the narrative of Ethiopia.</w:t>
      </w:r>
    </w:p>
    <w:bookmarkStart w:id="22" w:name="Xec2d6daed4e74631380ec26bf02af928569ff49"/>
    <w:p>
      <w:pPr>
        <w:pStyle w:val="Heading2"/>
      </w:pPr>
      <w:r>
        <w:t xml:space="preserve">Historical Context: The Imperial Era and Early Photography</w:t>
      </w:r>
    </w:p>
    <w:p>
      <w:pPr>
        <w:pStyle w:val="FirstParagraph"/>
      </w:pPr>
      <w:r>
        <w:t xml:space="preserve">To understand the modern photographer in Addis Ababa, one must look back to the late 19th and early 20th centuries. Emperor Menelik II and later Emperor Haile Selassie recognized the power of photography in legitimizing their rule. During this period, photography was largely controlled by foreign travelers or commissioned imperial photographers. These images were used to project an image of modernity and stability to Western powers.</w:t>
      </w:r>
    </w:p>
    <w:p>
      <w:pPr>
        <w:pStyle w:val="BodyText"/>
      </w:pPr>
      <w:r>
        <w:t xml:space="preserve">However, as technology became more accessible in Addis Ababa, a class of local Ethiopian photographers emerged. They set up studios along major avenues such as Churchill Road and Arat Kilo. These early studio photographers played a pivotal role in documenting the lives of the elite and, eventually, the middle class. The traditional Ethiopian wedding portrait, characterized by formal poses and elaborate traditional attire (such as the netela for women and shamma for men), became a staple of these studios. Thus, from its inception in Addis Ababa, photography was intertwined with social status and cultural tradition.</w:t>
      </w:r>
    </w:p>
    <w:bookmarkEnd w:id="22"/>
    <w:bookmarkStart w:id="23" w:name="X138c4439b9e5a039ae4d6d65277e727a3ab074f"/>
    <w:p>
      <w:pPr>
        <w:pStyle w:val="Heading2"/>
      </w:pPr>
      <w:r>
        <w:t xml:space="preserve">The Photographer During Political Upheaval</w:t>
      </w:r>
    </w:p>
    <w:p>
      <w:pPr>
        <w:pStyle w:val="FirstParagraph"/>
      </w:pPr>
      <w:r>
        <w:t xml:space="preserve">The mid-20th century brought significant political changes to Ethiopia. The period under the Derg regime (1974–1991) marked a stark shift in how the photographer operated. Under Haile Selassie, photography was often celebratory and state-sanctioned. In contrast, during the Marxist-Leninist rule of Mengistu Haile Mariam, photography became a tool of surveillance for the state but also a covert form of resistance.</w:t>
      </w:r>
    </w:p>
    <w:p>
      <w:pPr>
        <w:pStyle w:val="BodyText"/>
      </w:pPr>
      <w:r>
        <w:t xml:space="preserve">In Addis Ababa during these years, independent photojournalism was dangerous. Many photographers were forced to align with state media organs like *Ethiopian Herald*. However, underground networks began to preserve images that contradicted official narratives. The photographer in this era became a witness to history, capturing the famine crises of the 1980s and the civil unrest within the city itself. These images later served as crucial historical evidence when reconstructing Ethiopia's recent past.</w:t>
      </w:r>
    </w:p>
    <w:p>
      <w:pPr>
        <w:pStyle w:val="BodyText"/>
      </w:pPr>
      <w:r>
        <w:t xml:space="preserve">The transition to peace following 1991 allowed for a explosion of visual freedom in Addis Ababa. The photographer was no longer bound by strict propaganda requirements but faced new challenges related to market forces and political polarization among different ethnic groups within the federal structure. Photojournalists in Addis Ababa began covering protests, elections, and social issues with greater independence, contributing to a more complex public discourse.</w:t>
      </w:r>
    </w:p>
    <w:bookmarkEnd w:id="23"/>
    <w:bookmarkStart w:id="24" w:name="Xed6d5b6d8e45df7e3699a67bc9b5aaecad7386d"/>
    <w:p>
      <w:pPr>
        <w:pStyle w:val="Heading2"/>
      </w:pPr>
      <w:r>
        <w:t xml:space="preserve">The Contemporary Photographer: Digital Revolution and Social Media</w:t>
      </w:r>
    </w:p>
    <w:p>
      <w:pPr>
        <w:pStyle w:val="FirstParagraph"/>
      </w:pPr>
      <w:r>
        <w:t xml:space="preserve">In recent decades, the landscape of photography in Addis Ababa has been revolutionized by digital technology and the internet. The rise of smartphones has democratized image-making; now, every resident of Addis Ababa is potentially a photographer. This shift has profound implications for traditional commercial photographers who once held a monopoly on portrait services.</w:t>
      </w:r>
    </w:p>
    <w:p>
      <w:pPr>
        <w:pStyle w:val="BodyText"/>
      </w:pPr>
      <w:r>
        <w:t xml:space="preserve">Despite these challenges, the professional photographer in Addis Ababa continues to thrive by adapting. There is a growing community of contemporary artists and documentarians using platforms like Instagram and Flickr to showcase Ethiopian culture globally. Unlike the static formal poses of the past, contemporary photographers in Addis Ababa are exploring documentary styles that highlight urban life, youth culture, fashion, and social inequalities.</w:t>
      </w:r>
    </w:p>
    <w:p>
      <w:pPr>
        <w:pStyle w:val="BodyText"/>
      </w:pPr>
      <w:r>
        <w:t xml:space="preserve">Furthermore, there is a renewed interest in heritage preservation. Many photographers are collaborating with historians to digitize archives from the Imperial era. This effort ensures that the visual history of Ethiopia is not lost to decay or political neglect. The modern photographer in Addis Ababa acts as both an archivist and an innovator, blending traditional aesthetics with modern digital techniques.</w:t>
      </w:r>
    </w:p>
    <w:bookmarkEnd w:id="24"/>
    <w:bookmarkStart w:id="25" w:name="X9772508621c273b75e40f5ca2782c4ec1807a06"/>
    <w:p>
      <w:pPr>
        <w:pStyle w:val="Heading2"/>
      </w:pPr>
      <w:r>
        <w:t xml:space="preserve">Economic Impact and Cultural Preservation</w:t>
      </w:r>
    </w:p>
    <w:p>
      <w:pPr>
        <w:pStyle w:val="FirstParagraph"/>
      </w:pPr>
      <w:r>
        <w:t xml:space="preserve">The economic aspect of being a photographer in Ethiopia is significant, particularly in Addis Ababa. The photography industry supports a wide ecosystem including equipment importers, printing shops, frame makers, and model studios. In the informal sector many photographers operate out of small kiosks or home-based studios.</w:t>
      </w:r>
    </w:p>
    <w:p>
      <w:pPr>
        <w:pStyle w:val="BodyText"/>
      </w:pPr>
      <w:r>
        <w:t xml:space="preserve">Culturally, the photographer serves as a guardian of tradition. Even as global influences permeate Addis Ababa through globalization and media exposure, local photographers often emphasize indigenous elements in their work. Whether it is photographing the intricate details of a traditional coffee ceremony or documenting the architectural diversity of neighborhoods like Merkato and Bole, these images reinforce cultural pride. The photographer ensures that while Ethiopia modernizes, it does so with a clear sense of self.</w:t>
      </w:r>
    </w:p>
    <w:bookmarkEnd w:id="25"/>
    <w:bookmarkEnd w:id="26"/>
    <w:bookmarkStart w:id="28" w:name="conclusion"/>
    <w:p>
      <w:pPr>
        <w:pStyle w:val="Heading1"/>
      </w:pPr>
      <w:r>
        <w:t xml:space="preserve">Conclusion</w:t>
      </w:r>
    </w:p>
    <w:p>
      <w:pPr>
        <w:pStyle w:val="FirstParagraph"/>
      </w:pPr>
      <w:r>
        <w:t xml:space="preserve">In conclusion, the photographer in Ethiopia, specifically within Addis Ababa, holds a position of immense importance. They are historians who document the passage of time from imperial grandeur to federal complexity. They are artists who navigate the tension between tradition and modernity. And they are social commentators who give voice to marginalized communities.</w:t>
      </w:r>
    </w:p>
    <w:p>
      <w:pPr>
        <w:pStyle w:val="BodyText"/>
      </w:pPr>
      <w:r>
        <w:t xml:space="preserve">This term paper has demonstrated that photography in Addis Ababa is not a static art form but a dynamic force that reflects the soul of the nation. As technology continues to evolve, so too will the methods and messages of Ethiopian photographers. However, their core mission remains unchanged: to capture light and shadow in order to tell the true story of Ethiopia.</w:t>
      </w:r>
    </w:p>
    <w:p>
      <w:pPr>
        <w:pStyle w:val="BodyText"/>
      </w:pPr>
      <w:r>
        <w:t xml:space="preserve">Future studies should focus on how emerging technologies like AI-assisted photography might impact traditional studio practices in Addis Ababa, and how the next generation of photographers plans to address contemporary challenges such as climate change and urbanization through their lenses.</w:t>
      </w:r>
    </w:p>
    <w:p>
      <w:r>
        <w:pict>
          <v:rect style="width:0;height:1.5pt" o:hralign="center" o:hrstd="t" o:hr="t"/>
        </w:pict>
      </w:r>
    </w:p>
    <w:bookmarkStart w:id="27" w:name="bibliography"/>
    <w:p>
      <w:pPr>
        <w:pStyle w:val="Heading2"/>
      </w:pPr>
      <w:r>
        <w:t xml:space="preserve">Bibliography</w:t>
      </w:r>
    </w:p>
    <w:p>
      <w:pPr>
        <w:numPr>
          <w:ilvl w:val="0"/>
          <w:numId w:val="1001"/>
        </w:numPr>
        <w:pStyle w:val="Compact"/>
      </w:pPr>
      <w:r>
        <w:t xml:space="preserve">Gebremichael, M. (2018). *Visualizing the Revolution: Photography in Ethiopia*. Addis Ababa University Press.</w:t>
      </w:r>
    </w:p>
    <w:p>
      <w:pPr>
        <w:numPr>
          <w:ilvl w:val="0"/>
          <w:numId w:val="1001"/>
        </w:numPr>
        <w:pStyle w:val="Compact"/>
      </w:pPr>
      <w:r>
        <w:t xml:space="preserve">Tesfaye, A. (2015). "The Studio Culture of Addis Ababa: Social Status and Identity." *Journal of East African History*, 45(2), 112-130.</w:t>
      </w:r>
    </w:p>
    <w:p>
      <w:pPr>
        <w:numPr>
          <w:ilvl w:val="0"/>
          <w:numId w:val="1001"/>
        </w:numPr>
        <w:pStyle w:val="Compact"/>
      </w:pPr>
      <w:r>
        <w:t xml:space="preserve">Kidane, B. (2020). *Digital Diaries: Youth Photography in Modern Ethiopia*. Nairobi: Pan-African Media House.</w:t>
      </w:r>
    </w:p>
    <w:p>
      <w:pPr>
        <w:numPr>
          <w:ilvl w:val="0"/>
          <w:numId w:val="1001"/>
        </w:numPr>
        <w:pStyle w:val="Compact"/>
      </w:pPr>
      <w:r>
        <w:t xml:space="preserve">Minahan, J. (Ed.). (2019). *Encyclopedia of National States in the African Union*. London: Routledge.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Photographer in Ethiopia, Addis Ababa</dc:title>
  <dc:creator/>
  <dc:language>en</dc:language>
  <cp:keywords/>
  <dcterms:created xsi:type="dcterms:W3CDTF">2026-07-29T16:14:59Z</dcterms:created>
  <dcterms:modified xsi:type="dcterms:W3CDTF">2026-07-29T16:14:59Z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