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Modern</w:t>
      </w:r>
      <w:r>
        <w:t xml:space="preserve"> </w:t>
      </w:r>
      <w:r>
        <w:t xml:space="preserve">Photographer</w:t>
      </w:r>
      <w:r>
        <w:t xml:space="preserve"> </w:t>
      </w:r>
      <w:r>
        <w:t xml:space="preserve">in</w:t>
      </w:r>
      <w:r>
        <w:t xml:space="preserve"> </w:t>
      </w:r>
      <w:r>
        <w:t xml:space="preserve">Italy</w:t>
      </w:r>
      <w:r>
        <w:t xml:space="preserve"> </w:t>
      </w:r>
      <w:r>
        <w:t xml:space="preserve">Milan</w:t>
      </w:r>
    </w:p>
    <w:bookmarkStart w:id="20" w:name="X8e0a829dfd72fa4adde7e163c616d1e9d9bb62d"/>
    <w:p>
      <w:pPr>
        <w:pStyle w:val="Heading1"/>
      </w:pPr>
      <w:r>
        <w:t xml:space="preserve">The Intersection of Visual Narrative and Urban Aesthetics:</w:t>
      </w:r>
      <w:r>
        <w:br/>
      </w:r>
      <w:r>
        <w:t xml:space="preserve">A Comprehensive Analysis of the Modern Photographer in Italy Milan</w:t>
      </w:r>
    </w:p>
    <w:p>
      <w:pPr>
        <w:pStyle w:val="FirstParagraph"/>
      </w:pPr>
      <w:r>
        <w:rPr>
          <w:bCs/>
          <w:b/>
        </w:rPr>
        <w:t xml:space="preserve">Date:</w:t>
      </w:r>
      <w:r>
        <w:t xml:space="preserve"> </w:t>
      </w:r>
      <w:r>
        <w:t xml:space="preserve">October 24, 2023</w:t>
      </w:r>
      <w:r>
        <w:br/>
      </w:r>
      <w:r>
        <w:rPr>
          <w:bCs/>
          <w:b/>
        </w:rPr>
        <w:t xml:space="preserve">Degree Program:</w:t>
      </w:r>
      <w:r>
        <w:t xml:space="preserve"> </w:t>
      </w:r>
      <w:r>
        <w:t xml:space="preserve">Visual Arts and Media Studies</w:t>
      </w:r>
      <w:r>
        <w:br/>
      </w:r>
      <w:r>
        <w:rPr>
          <w:bCs/>
          <w:b/>
        </w:rPr>
        <w:t xml:space="preserve">Subject Focus:</w:t>
      </w:r>
      <w:r>
        <w:t xml:space="preserve"> </w:t>
      </w:r>
      <w:r>
        <w:t xml:space="preserve">The Role and Evolution of the Photographer within the Cultural Context of Italy Milan</w:t>
      </w:r>
    </w:p>
    <w:bookmarkEnd w:id="20"/>
    <w:bookmarkStart w:id="21" w:name="i.-introduction"/>
    <w:p>
      <w:pPr>
        <w:pStyle w:val="Heading1"/>
      </w:pPr>
      <w:r>
        <w:t xml:space="preserve">I. Introduction</w:t>
      </w:r>
    </w:p>
    <w:p>
      <w:pPr>
        <w:pStyle w:val="FirstParagraph"/>
      </w:pPr>
      <w:r>
        <w:t xml:space="preserve">In the contemporary global landscape, visual media serves as the primary conduit for cultural expression, commercial branding, and historical documentation. Among various creative professions, no role is as pivotal to this exchange as that of the Photographer. However, when one situates this profession within specific geographic and cultural coordinates—specifically Italy Milan—the implications expand significantly beyond mere technical proficiency in capturing images. This Term Paper explores the multifaceted nature of being a Photographer in Italy Milan, analyzing how the unique socio-economic fabric of Milan influences photographic practice, aesthetic standards, and commercial viability. Milan is not merely a backdrop for these artists; it is an active participant in their creative process, demanding a specific type of visual literacy that blends high fashion aesthetics with historical depth.</w:t>
      </w:r>
    </w:p>
    <w:p>
      <w:pPr>
        <w:pStyle w:val="BodyText"/>
      </w:pPr>
      <w:r>
        <w:t xml:space="preserve">The objective of this study is to elucidate why the identity of a Photographer in Italy Milan represents a convergence of tradition and avant-garde innovation. By examining the city’s status as a global capital of design and fashion, alongside its rich architectural heritage, we can understand how local practitioners navigate the demands of international clients while maintaining artistic integrity.</w:t>
      </w:r>
    </w:p>
    <w:bookmarkEnd w:id="21"/>
    <w:bookmarkStart w:id="22" w:name="Xd4ef53cc049160a54d6de8e1aaeb4796ffa0104"/>
    <w:p>
      <w:pPr>
        <w:pStyle w:val="Heading1"/>
      </w:pPr>
      <w:r>
        <w:t xml:space="preserve">II. Historical Context: The Legacy of Italian Visual Culture</w:t>
      </w:r>
    </w:p>
    <w:p>
      <w:pPr>
        <w:pStyle w:val="FirstParagraph"/>
      </w:pPr>
      <w:r>
        <w:t xml:space="preserve">To understand the current state of photography in Italy Milan, one must first appreciate the historical lineage that precedes it. Italy has long been a cradle of Western art, from the Renaissance to Futurism. While photography was not central to these early movements, the Italian tradition of visual composition heavily influenced those who later adopted cameras. In Milan specifically, the city’s transformation from an industrial hub to a center for design and fashion in the late 20th century created a fertile ground for photographic exploration.</w:t>
      </w:r>
    </w:p>
    <w:p>
      <w:pPr>
        <w:pStyle w:val="BodyText"/>
      </w:pPr>
      <w:r>
        <w:t xml:space="preserve">Historically, photographers in Italy were often relegated to portraiture or documentary roles. However, as Milan emerged as "Milano da Bere" (the drinking capital of Italy) during the economic boom, and later solidified its reputation through events like the Milan Furniture Fair (Salone del Mobile), the demand for high-quality visual documentation surged. This historical shift established a baseline expectation for excellence among every Photographer in Italy Milan, setting them apart from peers in other European cities who might not face such intense scrutiny regarding aesthetic detail.</w:t>
      </w:r>
    </w:p>
    <w:bookmarkEnd w:id="22"/>
    <w:bookmarkStart w:id="23" w:name="X059ab2fdfae66fb18d7cfc0569a3d33f10bc55f"/>
    <w:p>
      <w:pPr>
        <w:pStyle w:val="Heading1"/>
      </w:pPr>
      <w:r>
        <w:t xml:space="preserve">III. The Influence of Fashion and Design on Photographic Aesthetics</w:t>
      </w:r>
    </w:p>
    <w:p>
      <w:pPr>
        <w:pStyle w:val="FirstParagraph"/>
      </w:pPr>
      <w:r>
        <w:t xml:space="preserve">The most defining characteristic of being a Photographer in Italy Milan is the overwhelming influence of the fashion and design industries. Milan hosts two major fashion weeks annually, attracting top-tier brands, models, stylists, and creative directors from around the globe. For a Photographer operating in this ecosystem, technical skill is merely the entry ticket; understanding lighting that flatters haute couture textures or composing shots that convey luxury is essential.</w:t>
      </w:r>
    </w:p>
    <w:p>
      <w:pPr>
        <w:pStyle w:val="BodyText"/>
      </w:pPr>
      <w:r>
        <w:t xml:space="preserve">This environment necessitates a high level of adaptability. A Photographer in Italy Milan must be proficient not only in studio lighting but also in capturing the dynamic energy of street style and architectural grandeur. The city’s skyline, dominated by landmarks such as the Duomo di Milano and the modern glass structures of Porta Nuova, provides a contrast that mirrors the dual nature of Italian culture: reverence for history coupled with a bold leap into modernity. Consequently, portfolios for photographers in this region often demonstrate a seamless transition between editorial fashion shots and environmental portraits that contextualize subjects within Milan’s sophisticated urban landscape.</w:t>
      </w:r>
    </w:p>
    <w:bookmarkEnd w:id="23"/>
    <w:bookmarkStart w:id="24" w:name="Xa865287b35c9e3babcd97b55721289a9de45eed"/>
    <w:p>
      <w:pPr>
        <w:pStyle w:val="Heading1"/>
      </w:pPr>
      <w:r>
        <w:t xml:space="preserve">IV. Commercial Viability and Economic Realities</w:t>
      </w:r>
    </w:p>
    <w:p>
      <w:pPr>
        <w:pStyle w:val="FirstParagraph"/>
      </w:pPr>
      <w:r>
        <w:t xml:space="preserve">The economic ecosystem of Italy Milan presents both opportunities and challenges for the modern Photographer. The city is a financial powerhouse, home to numerous corporate headquarters and luxury brand offices. This concentration of wealth creates a robust market for commercial photography, ranging from product shoots for fashion houses to corporate headshots and architectural photography for real estate developers.</w:t>
      </w:r>
    </w:p>
    <w:p>
      <w:pPr>
        <w:pStyle w:val="BodyText"/>
      </w:pPr>
      <w:r>
        <w:t xml:space="preserve">However, competition is fierce. Because Milan attracts talent worldwide, the bar for entry is exceptionally high. A Photographer in Italy Milan must possess not just an artistic eye but also strong business acumen. Networking within the tight-knit communities of agencies, galleries, and production houses is crucial for securing consistent work. Furthermore, understanding the legal frameworks surrounding copyright and model releases in Italy is vital, as Italian labor and privacy laws are stringent. Success in this market often depends on one’s ability to position oneself not just as an image-capturer, but as a creative director who understands the commercial objectives of high-stakes clients.</w:t>
      </w:r>
    </w:p>
    <w:bookmarkEnd w:id="24"/>
    <w:bookmarkStart w:id="25" w:name="Xc0c152ba0d024fe75c09aaf9d61e6f49f18b757"/>
    <w:p>
      <w:pPr>
        <w:pStyle w:val="Heading1"/>
      </w:pPr>
      <w:r>
        <w:t xml:space="preserve">V. Digital Transformation and Emerging Trends</w:t>
      </w:r>
    </w:p>
    <w:p>
      <w:pPr>
        <w:pStyle w:val="FirstParagraph"/>
      </w:pPr>
      <w:r>
        <w:t xml:space="preserve">In recent years, the role of the Photographer in Italy Milan has been further complicated by digital transformation. The rise of social media platforms like Instagram has democratized image distribution, allowing photographers to build personal brands globally without traditional gatekeepers. For those based in Italy Milan, this means their audience is no longer local but international. They must curate content that resonates with global trends while maintaining a distinctly Italian or Milanese flair.</w:t>
      </w:r>
    </w:p>
    <w:p>
      <w:pPr>
        <w:pStyle w:val="BodyText"/>
      </w:pPr>
      <w:r>
        <w:t xml:space="preserve">Additionally, the advent of drone photography and 360-degree virtual tours has expanded the scope of what constitutes professional photography in the city. Real estate developers and tourism boards in Italy Milan increasingly require immersive visual content to showcase properties and cultural sites. Photographers who adapt by mastering these new technologies often find themselves at a premium, bridging the gap between traditional artistic vision and modern technological capability.</w:t>
      </w:r>
    </w:p>
    <w:bookmarkEnd w:id="25"/>
    <w:bookmarkStart w:id="26" w:name="vi.-conclusion"/>
    <w:p>
      <w:pPr>
        <w:pStyle w:val="Heading1"/>
      </w:pPr>
      <w:r>
        <w:t xml:space="preserve">VI. Conclusion</w:t>
      </w:r>
    </w:p>
    <w:p>
      <w:pPr>
        <w:pStyle w:val="FirstParagraph"/>
      </w:pPr>
      <w:r>
        <w:t xml:space="preserve">In conclusion, the identity of a Photographer in Italy Milan is complex, shaped by a unique interplay of historical prestige, economic power, and cultural expectation. It is not sufficient to simply take photographs; one must engage with the city’s narrative. The modern photographer here acts as an interpreter of luxury, history, and innovation. As Milan continues to evolve as a global capital of design and fashion, the demands on its photographers will continue to rise.</w:t>
      </w:r>
    </w:p>
    <w:p>
      <w:pPr>
        <w:pStyle w:val="BodyText"/>
      </w:pPr>
      <w:r>
        <w:t xml:space="preserve">This Term Paper has highlighted that being a Photographer in Italy Milan requires a holistic skill set encompassing technical mastery, cultural awareness, commercial savvy, and technological adaptability. The city offers an unparalleled environment for artistic growth, provided the practitioner is willing to engage deeply with its multifaceted identity. Ultimately, the legacy of photography in this region will continue to be written by those who can capture not just light and shadow, but the very spirit of Italy Milan.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the Modern Photographer in Italy Milan</dc:title>
  <dc:creator/>
  <dc:language>en</dc:language>
  <cp:keywords/>
  <dcterms:created xsi:type="dcterms:W3CDTF">2026-07-29T15:46:59Z</dcterms:created>
  <dcterms:modified xsi:type="dcterms:W3CDTF">2026-07-29T15:46:59Z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