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Japan</w:t>
      </w:r>
      <w:r>
        <w:t xml:space="preserve"> </w:t>
      </w:r>
      <w:r>
        <w:t xml:space="preserve">Osaka</w:t>
      </w:r>
    </w:p>
    <w:bookmarkStart w:id="29" w:name="Xd0c58e500efebaa4dc22e5e4bb576ad211efc47"/>
    <w:p>
      <w:pPr>
        <w:pStyle w:val="Heading1"/>
      </w:pPr>
      <w:r>
        <w:t xml:space="preserve">The Art of Capture and Cultural Preservation:</w:t>
      </w:r>
    </w:p>
    <w:bookmarkStart w:id="21" w:name="X1e75dcb79355a75e3635c973e2626f26a13c8e0"/>
    <w:p>
      <w:pPr>
        <w:pStyle w:val="Heading2"/>
      </w:pPr>
      <w:r>
        <w:t xml:space="preserve">A Term Paper on the Role of the Photographer in Japan Osaka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Visual Anthropology and Commercial Photography</w:t>
      </w:r>
    </w:p>
    <w:bookmarkStart w:id="20" w:name="Xbd31eab2eb3557f6df5a13e0a92589fe9babc67"/>
    <w:p>
      <w:pPr>
        <w:pStyle w:val="Heading3"/>
      </w:pPr>
      <w:r>
        <w:rPr>
          <w:iCs/>
          <w:i/>
        </w:rPr>
        <w:t xml:space="preserve">Title: The Art of Capture and Cultural Preservation: A Term Paper on the Role of the Photographer in Japan Osaka</w:t>
      </w:r>
    </w:p>
    <w:p>
      <w:pPr>
        <w:pStyle w:val="FirstParagraph"/>
      </w:pPr>
      <w:r>
        <w:t xml:space="preserve">This term paper explores the multifaceted role of the professional photographer within the specific cultural, historical, and commercial landscape of Japan Osaka. By analyzing three primary domains—heritage documentation, contemporary urban aesthetics, and portrait culture—it becomes evident that a photographer operating in this region is not merely an image-capture technician but a crucial interpreter of local identity. The study argues that success for any photographer in Japan Osaka depends on the ability to harmonize technical proficiency with deep cultural sensitivity, capturing the unique juxtaposition of ancient tradition and hyper-modernity that defines the city.</w:t>
      </w:r>
    </w:p>
    <w:bookmarkEnd w:id="20"/>
    <w:bookmarkEnd w:id="21"/>
    <w:bookmarkStart w:id="22" w:name="i.-introduction"/>
    <w:p>
      <w:pPr>
        <w:pStyle w:val="Heading2"/>
      </w:pPr>
      <w:r>
        <w:t xml:space="preserve">I. Introduction</w:t>
      </w:r>
    </w:p>
    <w:p>
      <w:pPr>
        <w:pStyle w:val="FirstParagraph"/>
      </w:pPr>
      <w:r>
        <w:t xml:space="preserve">The act of photography is inherently an exercise in selection; however, when executed by a skilled photographer in a culturally dense environment, it becomes an act of translation. Nowhere is this more evident than in Japan Osaka, a metropolis that serves as the kitchen of Japan and a historical hub where the Kujiki (ancient chronicles) meet modern neon-lit skyscrapers. For any photographer seeking to document or depict life in this region, the challenge lies not only in lighting and composition but in understanding the narrative weight of every frame. This paper posits that the photographer in Japan Osaka acts as a bridge between past and present, utilizing their lens to preserve heritage while simultaneously documenting rapid urban evolution.</w:t>
      </w:r>
    </w:p>
    <w:p>
      <w:pPr>
        <w:pStyle w:val="BodyText"/>
      </w:pPr>
      <w:r>
        <w:t xml:space="preserve">The significance of this study is rooted in the unique characteristics of Japan Osaka. Unlike Tokyo, which is often perceived as globalized and futuristic, Japan Osaka retains a distinct "kuidaore" (eat until you drop) culture that emphasizes community, vibrancy, and street life. Consequently, the photographer here must navigate a different visual vocabulary than their counterparts in other Japanese cities.</w:t>
      </w:r>
    </w:p>
    <w:bookmarkEnd w:id="22"/>
    <w:bookmarkStart w:id="23" w:name="X20f33236ca23316281ab48e096fab2a56a43820"/>
    <w:p>
      <w:pPr>
        <w:pStyle w:val="Heading2"/>
      </w:pPr>
      <w:r>
        <w:t xml:space="preserve">II. Historical Documentation and Heritage</w:t>
      </w:r>
    </w:p>
    <w:p>
      <w:pPr>
        <w:pStyle w:val="FirstParagraph"/>
      </w:pPr>
      <w:r>
        <w:t xml:space="preserve">The primary duty of a traditional photographer in Japan Osaka often involves the documentation of historical sites that serve as the backbone of national identity. Landmarks such as Osaka Castle, Shitennoji Temple, and the historic districts of Kuromon Ichiba Market require a photographer who possesses not just technical skill in low-light and high-dynamic-range scenarios but also a reverence for architectural integrity.</w:t>
      </w:r>
    </w:p>
    <w:p>
      <w:pPr>
        <w:pStyle w:val="BodyText"/>
      </w:pPr>
      <w:r>
        <w:t xml:space="preserve">In this context, the photographer must understand the concept of "Ma" (negative space) and seasonal changes. A photograph of Osaka Castle taken without accounting for the cherry blossoms in spring or the crimson maples in autumn fails to capture the essence of Japan Osaka’s seasonal aesthetic. Therefore, a proficient photographer must be a student of nature and history, ensuring that their images convey not just the stone and mortar but the spiritual atmosphere surrounding these sites. This form of photography is crucial for tourism boards, academic institutions, and local museums that rely on accurate visual representations to educate both domestic and international audiences.</w:t>
      </w:r>
    </w:p>
    <w:bookmarkEnd w:id="23"/>
    <w:bookmarkStart w:id="24" w:name="iii.-the-aesthetics-of-urban-modernity"/>
    <w:p>
      <w:pPr>
        <w:pStyle w:val="Heading2"/>
      </w:pPr>
      <w:r>
        <w:t xml:space="preserve">III. The Aesthetics of Urban Modernity</w:t>
      </w:r>
    </w:p>
    <w:p>
      <w:pPr>
        <w:pStyle w:val="FirstParagraph"/>
      </w:pPr>
      <w:r>
        <w:t xml:space="preserve">Beyond history, Japan Osaka is a beacon of contemporary culture. From the neon-drenched streets of Dotonbori to the architectural marvels near Osaka Bay, the city offers a playground for street and architectural photography. Here, the photographer faces different challenges involving motion blur, artificial lighting balance, and crowds.</w:t>
      </w:r>
    </w:p>
    <w:p>
      <w:pPr>
        <w:pStyle w:val="BodyText"/>
      </w:pPr>
      <w:r>
        <w:t xml:space="preserve">The photographer in this domain must capture the kinetic energy of Japan Osaka. The iconic Glico Man sign is not just a billboard; it is a symbol of resilience and commercial spirit. A successful photograph in this genre often utilizes long exposure techniques to turn the flowing crowds into rivers of light, contrasting with the static rigidity of modern architecture. This style reflects the dynamic personality of Osaka’s residents, who are known for their warmth and outgoing nature. The photographer must be agile, anticipating moments where human interaction intersects with urban infrastructure, thereby creating images that resonate emotionally with viewers.</w:t>
      </w:r>
    </w:p>
    <w:bookmarkEnd w:id="24"/>
    <w:bookmarkStart w:id="25" w:name="X88d1ce4a90a090ae545f6535fa829cf313dc634"/>
    <w:p>
      <w:pPr>
        <w:pStyle w:val="Heading2"/>
      </w:pPr>
      <w:r>
        <w:t xml:space="preserve">IV. Portrait Photography and Social Etiquette</w:t>
      </w:r>
    </w:p>
    <w:p>
      <w:pPr>
        <w:pStyle w:val="FirstParagraph"/>
      </w:pPr>
      <w:r>
        <w:t xml:space="preserve">A significant portion of a photographer’s portfolio in Japan Osaka may consist of portraiture. However, portrait photography in Japan is governed by strict social etiquette and privacy norms (known as "teien" or the right to control one’s image). A photographer working here must master the art of consent and subtle interaction.</w:t>
      </w:r>
    </w:p>
    <w:p>
      <w:pPr>
        <w:pStyle w:val="BodyText"/>
      </w:pPr>
      <w:r>
        <w:t xml:space="preserve">Unlike street photography in some Western cities where candid shots are more readily accepted, a photographer in Japan Osaka often requires explicit permission to photograph individuals, especially in public spaces. This necessitates strong interpersonal skills and cultural awareness. The photographer must build rapport quickly, explaining the intent behind the shoot and ensuring the subject feels comfortable. When successful, these portraits reveal deep insights into Japanese fashion trends, generational shifts in beauty standards within Japan Osaka’s youth culture (such as influences from Harajuku or Umeda), and traditional attire like kimonos worn during festivals.</w:t>
      </w:r>
    </w:p>
    <w:bookmarkEnd w:id="25"/>
    <w:bookmarkStart w:id="26" w:name="v.-commercial-and-culinary-photography"/>
    <w:p>
      <w:pPr>
        <w:pStyle w:val="Heading2"/>
      </w:pPr>
      <w:r>
        <w:t xml:space="preserve">V. Commercial and Culinary Photography</w:t>
      </w:r>
    </w:p>
    <w:p>
      <w:pPr>
        <w:pStyle w:val="FirstParagraph"/>
      </w:pPr>
      <w:r>
        <w:t xml:space="preserve">Given Osaka’s reputation as a culinary capital, food photography constitutes a vital sector for the professional photographer. From takoyaki stalls in Shinsekai to high-end kaiseki dining experiences, the demands on lighting and styling are immense. A photographer must understand how to make steam appear inviting and how to capture the texture of fresh ingredients under harsh kitchen lights.</w:t>
      </w:r>
    </w:p>
    <w:p>
      <w:pPr>
        <w:pStyle w:val="BodyText"/>
      </w:pPr>
      <w:r>
        <w:t xml:space="preserve">This specialization requires a technical mastery of macro photography and color correction. The imagery produced by such a photographer directly influences consumer behavior in one of Japan’s most competitive food markets. Therefore, the photographer is not just an artist but a key stakeholder in the local economy, driving business for restaurants and promoting the gastronomic heritage of Japan Osaka.</w:t>
      </w:r>
    </w:p>
    <w:bookmarkEnd w:id="26"/>
    <w:bookmarkStart w:id="27" w:name="vi.-conclusion"/>
    <w:p>
      <w:pPr>
        <w:pStyle w:val="Heading2"/>
      </w:pPr>
      <w:r>
        <w:t xml:space="preserve">VI. Conclusion</w:t>
      </w:r>
    </w:p>
    <w:p>
      <w:pPr>
        <w:pStyle w:val="FirstParagraph"/>
      </w:pPr>
      <w:r>
        <w:t xml:space="preserve">In conclusion, the role of a photographer in Japan Osaka extends far beyond simple documentation. It is a complex interplay of artistic vision, technical precision, and cultural stewardship. Whether capturing the solemn silence of ancient temples or the vibrant chaos of Dotonbori at night, the photographer serves as an essential narrator of Osaka’s story.</w:t>
      </w:r>
    </w:p>
    <w:p>
      <w:pPr>
        <w:pStyle w:val="BodyText"/>
      </w:pPr>
      <w:r>
        <w:t xml:space="preserve">The findings suggest that for any photographer intending to operate effectively in this region, a superficial approach is insufficient. One must immerse oneself in the local context, respect social norms, and deeply understand the dichotomy between tradition and innovation that defines Japan Osaka. As globalization continues to homogenize urban landscapes, the photographer remains a critical guardian of local distinctiveness. Through their lens, Japan Osaka is not only seen but felt, preserving its unique soul for future generations while engaging the world in real-time.</w:t>
      </w:r>
    </w:p>
    <w:bookmarkEnd w:id="27"/>
    <w:bookmarkStart w:id="28" w:name="vii.-references"/>
    <w:p>
      <w:pPr>
        <w:pStyle w:val="Heading2"/>
      </w:pPr>
      <w:r>
        <w:t xml:space="preserve">VII. References</w:t>
      </w:r>
    </w:p>
    <w:p>
      <w:pPr>
        <w:pStyle w:val="FirstParagraph"/>
      </w:pPr>
      <w:r>
        <w:rPr>
          <w:iCs/>
          <w:i/>
        </w:rPr>
        <w:t xml:space="preserve">Note: In an academic setting, this section would list specific sources regarding Japanese visual culture, photographic techniques in low light, and sociological studies on urban behavior in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Term Paper on the Professional Photographer in Japan Osaka</dc:title>
  <dc:creator/>
  <dc:language>en</dc:language>
  <cp:keywords/>
  <dcterms:created xsi:type="dcterms:W3CDTF">2026-07-29T08:03:33Z</dcterms:created>
  <dcterms:modified xsi:type="dcterms:W3CDTF">2026-07-29T08:03:33Z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