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c35b53b10df739008e06832efa24bbbff4feeb2"/>
    <w:p>
      <w:pPr>
        <w:pStyle w:val="Heading1"/>
      </w:pPr>
      <w:r>
        <w:t xml:space="preserve">The Art and Craft of the Photographer in New Zealand Wellington</w:t>
      </w:r>
    </w:p>
    <w:bookmarkStart w:id="28" w:name="term-paper-submission"/>
    <w:p>
      <w:pPr>
        <w:pStyle w:val="Heading2"/>
      </w:pPr>
      <w:r>
        <w:t xml:space="preserve">Term Paper Submission</w:t>
      </w:r>
    </w:p>
    <w:p>
      <w:pPr>
        <w:pStyle w:val="FirstParagraph"/>
      </w:pPr>
      <w:r>
        <w:rPr>
          <w:bCs/>
          <w:b/>
        </w:rPr>
        <w:t xml:space="preserve">Course:</w:t>
      </w:r>
      <w:r>
        <w:t xml:space="preserve"> </w:t>
      </w:r>
      <w:r>
        <w:t xml:space="preserve">Visual Arts and Urban Culture Studies</w:t>
      </w:r>
      <w:r>
        <w:br/>
      </w:r>
      <w:r>
        <w:rPr>
          <w:bCs/>
          <w:b/>
        </w:rPr>
        <w:t xml:space="preserve">Date:</w:t>
      </w:r>
      <w:r>
        <w:t xml:space="preserve"> October 26, 2023</w:t>
      </w:r>
      <w:r>
        <w:br/>
      </w:r>
      <w:r>
        <w:rPr>
          <w:bCs/>
          <w:b/>
        </w:rPr>
        <w:t xml:space="preserve">Institution:</w:t>
      </w:r>
      <w:r>
        <w:t xml:space="preserve"> Wellington Institute of Creative Arts (Hypothetical Context)</w:t>
      </w:r>
    </w:p>
    <w:p>
      <w:r>
        <w:pict>
          <v:rect style="width:0;height:1.5pt" o:hralign="center" o:hrstd="t" o:hr="t"/>
        </w:pict>
      </w:r>
    </w:p>
    <w:bookmarkStart w:id="20" w:name="introduction"/>
    <w:p>
      <w:pPr>
        <w:pStyle w:val="Heading3"/>
      </w:pPr>
      <w:r>
        <w:t xml:space="preserve">1. Introduction</w:t>
      </w:r>
    </w:p>
    <w:p>
      <w:pPr>
        <w:pStyle w:val="FirstParagraph"/>
      </w:pPr>
      <w:r>
        <w:t xml:space="preserve">The role of the</w:t>
      </w:r>
      <w:r>
        <w:t xml:space="preserve"> </w:t>
      </w:r>
      <w:r>
        <w:rPr>
          <w:iCs/>
          <w:i/>
        </w:rPr>
        <w:t xml:space="preserve">Photographer</w:t>
      </w:r>
      <w:r>
        <w:t xml:space="preserve"> </w:t>
      </w:r>
      <w:r>
        <w:t xml:space="preserve">extends far beyond the mere mechanical act of capturing images with a camera. It is a discipline that requires artistic vision, technical mastery, and an deep understanding of light, composition, and human emotion. When examining this profession within the specific context of</w:t>
      </w:r>
      <w:r>
        <w:t xml:space="preserve"> </w:t>
      </w:r>
      <w:r>
        <w:rPr>
          <w:iCs/>
          <w:i/>
        </w:rPr>
        <w:t xml:space="preserve">New Zealand Wellington</w:t>
      </w:r>
      <w:r>
        <w:t xml:space="preserve">, one discovers a unique intersection of urban dynamism and natural beauty that shapes the photographic output. This term paper explores how the identity of a</w:t>
      </w:r>
      <w:r>
        <w:t xml:space="preserve"> </w:t>
      </w:r>
      <w:r>
        <w:rPr>
          <w:iCs/>
          <w:i/>
        </w:rPr>
        <w:t xml:space="preserve">Photographer</w:t>
      </w:r>
      <w:r>
        <w:t xml:space="preserve"> </w:t>
      </w:r>
      <w:r>
        <w:t xml:space="preserve">in</w:t>
      </w:r>
    </w:p>
    <w:p>
      <w:pPr>
        <w:pStyle w:val="BodyText"/>
      </w:pPr>
      <w:r>
        <w:t xml:space="preserve">New Zealand Wellington is defined by its geographical location, cultural diversity, and architectural landscape.</w:t>
      </w:r>
    </w:p>
    <w:bookmarkEnd w:id="20"/>
    <w:bookmarkStart w:id="21" w:name="X9e73a62643ed9ea390d19351b4c09d5b19fd61f"/>
    <w:p>
      <w:pPr>
        <w:pStyle w:val="Heading3"/>
      </w:pPr>
      <w:r>
        <w:t xml:space="preserve">2. The Geographic Influence on Visual Narratives</w:t>
      </w:r>
    </w:p>
    <w:p>
      <w:pPr>
        <w:pStyle w:val="FirstParagraph"/>
      </w:pPr>
      <w:r>
        <w:t xml:space="preserve">New Zealand Wellington, as the capital city of New Zealand, possesses a distinct topography that significantly influences the work of every</w:t>
      </w:r>
    </w:p>
    <w:p>
      <w:pPr>
        <w:pStyle w:val="BodyText"/>
      </w:pPr>
      <w:r>
        <w:t xml:space="preserve">Photographer operating within its boundaries. Situated at the southern tip of the North Island, bordered by Cook Strait to the south and surrounded by hills, this city offers a dramatic backdrop that is rarely seen elsewhere. For a</w:t>
      </w:r>
    </w:p>
    <w:p>
      <w:pPr>
        <w:pStyle w:val="BodyText"/>
      </w:pPr>
      <w:r>
        <w:t xml:space="preserve">Photographer, this means navigating steep streets, harbour views, and coastal cliffs.</w:t>
      </w:r>
    </w:p>
    <w:p>
      <w:pPr>
        <w:pStyle w:val="BodyText"/>
      </w:pPr>
      <w:r>
        <w:t xml:space="preserve">The light in</w:t>
      </w:r>
    </w:p>
    <w:p>
      <w:pPr>
        <w:pStyle w:val="BodyText"/>
      </w:pPr>
      <w:r>
        <w:t xml:space="preserve">New Zealand Wellington is characterized by its high contrast and rapid changes due to the maritime climate. A skilled</w:t>
      </w:r>
    </w:p>
    <w:p>
      <w:pPr>
        <w:pStyle w:val="BodyText"/>
      </w:pPr>
      <w:r>
        <w:t xml:space="preserve">Photographer must be adept at anticipating these shifts. The golden hour here can produce warm reflections on the harbor waters that are unparalleled, while overcast days provide soft, diffuse lighting ideal for portrait photography in urban settings like Cuba Street or Te Papa Museum grounds. The geography dictates not only what is photographed but also when and how it is captured.</w:t>
      </w:r>
    </w:p>
    <w:bookmarkEnd w:id="21"/>
    <w:bookmarkStart w:id="22" w:name="Xfa0761ce3c7c20a16676bf964f0b099a7414cd0"/>
    <w:p>
      <w:pPr>
        <w:pStyle w:val="Heading3"/>
      </w:pPr>
      <w:r>
        <w:t xml:space="preserve">3. Urban Architecture and Historical Context</w:t>
      </w:r>
    </w:p>
    <w:p>
      <w:pPr>
        <w:pStyle w:val="FirstParagraph"/>
      </w:pPr>
      <w:r>
        <w:t xml:space="preserve">The urban fabric of</w:t>
      </w:r>
    </w:p>
    <w:p>
      <w:pPr>
        <w:pStyle w:val="BodyText"/>
      </w:pPr>
      <w:r>
        <w:t xml:space="preserve">New Zealand Wellington presents a challenge and an opportunity for the architectural</w:t>
      </w:r>
    </w:p>
    <w:p>
      <w:pPr>
        <w:pStyle w:val="BodyText"/>
      </w:pPr>
      <w:r>
        <w:t xml:space="preserve">Photographer. The city features a mix of colonial heritage, modernist structures, and contemporary developments. From the historic Parliament Buildings to the iconic Beehive complex, each structure tells a story of political power and cultural evolution. A</w:t>
      </w:r>
    </w:p>
    <w:p>
      <w:pPr>
        <w:pStyle w:val="BodyText"/>
      </w:pPr>
      <w:r>
        <w:t xml:space="preserve">Photographer working in this space must understand perspective and leading lines to capture the essence of these landmarks.</w:t>
      </w:r>
    </w:p>
    <w:p>
      <w:pPr>
        <w:pStyle w:val="BodyText"/>
      </w:pPr>
      <w:r>
        <w:t xml:space="preserve">Furthermore, the recent redevelopment of areas such as Te Aro and Wellington Waterfront has introduced new textures and materials into the city’s visual palette. Glass, steel, and concrete now dominate many frames. The</w:t>
      </w:r>
    </w:p>
    <w:p>
      <w:pPr>
        <w:pStyle w:val="BodyText"/>
      </w:pPr>
      <w:r>
        <w:t xml:space="preserve">Photographer in</w:t>
      </w:r>
    </w:p>
    <w:p>
      <w:pPr>
        <w:pStyle w:val="BodyText"/>
      </w:pPr>
      <w:r>
        <w:t xml:space="preserve">New Zealand Wellington must balance these modern elements with the lush greenery that often surrounds them, creating a juxtaposition between nature and urbanization. This duality is central to the aesthetic of contemporary photography in this region.</w:t>
      </w:r>
    </w:p>
    <w:bookmarkEnd w:id="22"/>
    <w:bookmarkStart w:id="23" w:name="X72513afaed9f8f7719b9cd2d6d82d649248f348"/>
    <w:p>
      <w:pPr>
        <w:pStyle w:val="Heading3"/>
      </w:pPr>
      <w:r>
        <w:t xml:space="preserve">4. Cultural Diversity and Human Interest Photography</w:t>
      </w:r>
    </w:p>
    <w:p>
      <w:pPr>
        <w:pStyle w:val="FirstParagraph"/>
      </w:pPr>
      <w:r>
        <w:t xml:space="preserve">Society in</w:t>
      </w:r>
    </w:p>
    <w:p>
      <w:pPr>
        <w:pStyle w:val="BodyText"/>
      </w:pPr>
      <w:r>
        <w:t xml:space="preserve">New Zealand Wellington is multicultural, with significant populations from Pacific Islands, Asia, Europe, and Māori heritage communities. This diversity enriches the portfolio of a</w:t>
      </w:r>
    </w:p>
    <w:p>
      <w:pPr>
        <w:pStyle w:val="BodyText"/>
      </w:pPr>
      <w:r>
        <w:t xml:space="preserve">Photographer, particularly those specializing in portrait or documentary work. Capturing authentic moments of cultural festivals such as Pasifika Festival or Diwali celebrations requires sensitivity and respect from the</w:t>
      </w:r>
    </w:p>
    <w:p>
      <w:pPr>
        <w:pStyle w:val="BodyText"/>
      </w:pPr>
      <w:r>
        <w:t xml:space="preserve">Photographer.</w:t>
      </w:r>
    </w:p>
    <w:p>
      <w:pPr>
        <w:pStyle w:val="BodyText"/>
      </w:pPr>
      <w:r>
        <w:t xml:space="preserve">The human element is crucial. In coffee shops, markets, and public transport hubs, everyday life unfolds against a backdrop of vibrant street art and bustling activity. A compelling</w:t>
      </w:r>
    </w:p>
    <w:p>
      <w:pPr>
        <w:pStyle w:val="BodyText"/>
      </w:pPr>
      <w:r>
        <w:t xml:space="preserve">Photographer in</w:t>
      </w:r>
    </w:p>
    <w:p>
      <w:pPr>
        <w:pStyle w:val="BodyText"/>
      </w:pPr>
      <w:r>
        <w:t xml:space="preserve">New Zealand Wellington does not just take pictures; they document the social fabric of the city. This involves building rapport with subjects and understanding cultural nuances to ensure that representation is accurate and dignified.</w:t>
      </w:r>
    </w:p>
    <w:bookmarkEnd w:id="23"/>
    <w:bookmarkStart w:id="24" w:name="X0be9cb0fcfb0cbe7b8298805d3e48e7bef15ee8"/>
    <w:p>
      <w:pPr>
        <w:pStyle w:val="Heading3"/>
      </w:pPr>
      <w:r>
        <w:t xml:space="preserve">5. The Professional Challenges and Opportunities</w:t>
      </w:r>
    </w:p>
    <w:p>
      <w:pPr>
        <w:pStyle w:val="FirstParagraph"/>
      </w:pPr>
      <w:r>
        <w:t xml:space="preserve">The market for photography in</w:t>
      </w:r>
    </w:p>
    <w:p>
      <w:pPr>
        <w:pStyle w:val="BodyText"/>
      </w:pPr>
      <w:r>
        <w:t xml:space="preserve">New Zealand Wellington is competitive but also specialized. Commercial clients, including tourism boards, real estate agencies, and corporate entities, seek photographers who can showcase the city’s appeal effectively. For a</w:t>
      </w:r>
    </w:p>
    <w:p>
      <w:pPr>
        <w:pStyle w:val="BodyText"/>
      </w:pPr>
      <w:r>
        <w:t xml:space="preserve">Photographer, this means developing a niche expertise. For instance,</w:t>
      </w:r>
    </w:p>
    <w:p>
      <w:pPr>
        <w:pStyle w:val="BodyText"/>
      </w:pPr>
      <w:r>
        <w:t xml:space="preserve">A wedding</w:t>
      </w:r>
    </w:p>
    <w:p>
      <w:pPr>
        <w:pStyle w:val="BodyText"/>
      </w:pPr>
      <w:r>
        <w:t xml:space="preserve">Photographer might specialize in combining scenic harbor backdrops with intimate ceremony moments.</w:t>
      </w:r>
    </w:p>
    <w:p>
      <w:pPr>
        <w:pStyle w:val="BodyText"/>
      </w:pPr>
      <w:r>
        <w:t xml:space="preserve">A sports</w:t>
      </w:r>
    </w:p>
    <w:p>
      <w:pPr>
        <w:pStyle w:val="BodyText"/>
      </w:pPr>
      <w:r>
        <w:t xml:space="preserve">Photographer</w:t>
      </w:r>
    </w:p>
    <w:p>
      <w:pPr>
        <w:pStyle w:val="BodyText"/>
      </w:pPr>
      <w:r>
        <w:t xml:space="preserve">The rise of digital media has further expanded the opportunities for a</w:t>
      </w:r>
    </w:p>
    <w:p>
      <w:pPr>
        <w:pStyle w:val="BodyText"/>
      </w:pPr>
      <w:r>
        <w:t xml:space="preserve">Photographer. Social media platforms demand high-quality, engaging content that resonates quickly. In</w:t>
      </w:r>
    </w:p>
    <w:p>
      <w:pPr>
        <w:pStyle w:val="BodyText"/>
      </w:pPr>
      <w:r>
        <w:t xml:space="preserve">New Zealand Wellington, where community engagement is strong, photographers who can produce timely and relevant content often find greater success. Additionally, government funding for creative arts provides some support for documentary projects that highlight environmental issues or social justice themes.</w:t>
      </w:r>
    </w:p>
    <w:bookmarkEnd w:id="24"/>
    <w:bookmarkStart w:id="25" w:name="Xdbe2931474f1d54e1b8f74014414bfdaf43c158"/>
    <w:p>
      <w:pPr>
        <w:pStyle w:val="Heading3"/>
      </w:pPr>
      <w:r>
        <w:t xml:space="preserve">6. Technical Mastery and Ethical Considerations</w:t>
      </w:r>
    </w:p>
    <w:p>
      <w:pPr>
        <w:pStyle w:val="FirstParagraph"/>
      </w:pPr>
      <w:r>
        <w:t xml:space="preserve">Beyond aesthetics, the role of a</w:t>
      </w:r>
    </w:p>
    <w:p>
      <w:pPr>
        <w:pStyle w:val="BodyText"/>
      </w:pPr>
      <w:r>
        <w:t xml:space="preserve">Photographer involves rigorous technical proficiency. In</w:t>
      </w:r>
    </w:p>
    <w:p>
      <w:pPr>
        <w:pStyle w:val="BodyText"/>
      </w:pPr>
      <w:r>
        <w:t xml:space="preserve">New Zealand Wellington, where weather can be unpredictable, equipment durability and adaptability are key. Professionals must master manual settings to handle varying light conditions without relying solely on post-processing.</w:t>
      </w:r>
    </w:p>
    <w:p>
      <w:pPr>
        <w:pStyle w:val="BodyText"/>
      </w:pPr>
      <w:r>
        <w:t xml:space="preserve">Ethics also play a significant role. A responsible</w:t>
      </w:r>
    </w:p>
    <w:p>
      <w:pPr>
        <w:pStyle w:val="BodyText"/>
      </w:pPr>
      <w:r>
        <w:t xml:space="preserve">Photographer in</w:t>
      </w:r>
    </w:p>
    <w:p>
      <w:pPr>
        <w:pStyle w:val="BodyText"/>
      </w:pPr>
      <w:r>
        <w:t xml:space="preserve">New Zealand Wellington</w:t>
      </w:r>
    </w:p>
    <w:p>
      <w:pPr>
        <w:pStyle w:val="BodyText"/>
      </w:pPr>
      <w:r>
        <w:t xml:space="preserve">Respect for privacy, especially in smaller communities or indigenous contexts, is paramount. The concept of *tikanga Māori* (Māori customs) may influence how certain images are captured and shared. A culturally aware</w:t>
      </w:r>
    </w:p>
    <w:p>
      <w:pPr>
        <w:pStyle w:val="BodyText"/>
      </w:pPr>
      <w:r>
        <w:t xml:space="preserve">Photographer will engage with local iwi (tribes) when photographing sacred sites or events to ensure appropriate consent and representation.</w:t>
      </w:r>
    </w:p>
    <w:bookmarkEnd w:id="25"/>
    <w:bookmarkStart w:id="26" w:name="conclusion"/>
    <w:p>
      <w:pPr>
        <w:pStyle w:val="Heading3"/>
      </w:pPr>
      <w:r>
        <w:t xml:space="preserve">7. Conclusion</w:t>
      </w:r>
    </w:p>
    <w:p>
      <w:pPr>
        <w:pStyle w:val="FirstParagraph"/>
      </w:pPr>
      <w:r>
        <w:t xml:space="preserve">In conclusion, the identity of a</w:t>
      </w:r>
    </w:p>
    <w:p>
      <w:pPr>
        <w:pStyle w:val="BodyText"/>
      </w:pPr>
      <w:r>
        <w:t xml:space="preserve">Photographer</w:t>
      </w:r>
    </w:p>
    <w:p>
      <w:pPr>
        <w:pStyle w:val="BodyText"/>
      </w:pPr>
      <w:r>
        <w:t xml:space="preserve">The case of</w:t>
      </w:r>
    </w:p>
    <w:p>
      <w:pPr>
        <w:pStyle w:val="BodyText"/>
      </w:pPr>
      <w:r>
        <w:t xml:space="preserve">New Zealand Wellington</w:t>
      </w:r>
    </w:p>
    <w:p>
      <w:pPr>
        <w:pStyle w:val="BodyText"/>
      </w:pPr>
      <w:r>
        <w:t xml:space="preserve">Landscape photographers are drawn to the raw beauty surrounding the city;</w:t>
      </w:r>
    </w:p>
    <w:p>
      <w:pPr>
        <w:pStyle w:val="BodyText"/>
      </w:pPr>
      <w:r>
        <w:t xml:space="preserve">Potential for growth through digital integration and cultural sensitivity.</w:t>
      </w:r>
    </w:p>
    <w:p>
      <w:r>
        <w:pict>
          <v:rect style="width:0;height:1.5pt" o:hralign="center" o:hrstd="t" o:hr="t"/>
        </w:pict>
      </w:r>
    </w:p>
    <w:bookmarkEnd w:id="26"/>
    <w:bookmarkStart w:id="27" w:name="references-simulated"/>
    <w:p>
      <w:pPr>
        <w:pStyle w:val="Heading3"/>
      </w:pPr>
      <w:r>
        <w:t xml:space="preserve">8. References (Simulated)</w:t>
      </w:r>
    </w:p>
    <w:p>
      <w:pPr>
        <w:pStyle w:val="FirstParagraph"/>
      </w:pPr>
      <w:r>
        <w:t xml:space="preserve">- Smith, J.  The Urban Lens: Photography in Capital Cities, </w:t>
      </w:r>
      <w:r>
        <w:rPr>
          <w:iCs/>
          <w:i/>
        </w:rPr>
        <w:t xml:space="preserve">Auckland University Press</w:t>
      </w:r>
      <w:r>
        <w:t xml:space="preserve">, 2019.</w:t>
      </w:r>
      <w:r>
        <w:br/>
      </w:r>
      <w:r>
        <w:t xml:space="preserve">- Thompson, L. "Capturing the Windy City: A Study of Wellington's Architectural Photography." *Journal of NZ Visual Arts*, vol. 12, no. 3, 2021.</w:t>
      </w:r>
    </w:p>
    <w:p>
      <w:pPr>
        <w:pStyle w:val="BodyText"/>
      </w:pPr>
      <w:r>
        <w:t xml:space="preserve">- Department of Conservation NZ. </w:t>
      </w:r>
      <w:r>
        <w:rPr>
          <w:iCs/>
          <w:i/>
        </w:rPr>
        <w:t xml:space="preserve">Guidelines for Ethical Photography in Natural Reserves</w:t>
      </w:r>
      <w:r>
        <w:t xml:space="preserve">, Government Printer, 2018.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Photographer in New Zealand Wellington</dc:title>
  <dc:creator/>
  <dc:language>en</dc:language>
  <cp:keywords/>
  <dcterms:created xsi:type="dcterms:W3CDTF">2026-07-29T19:20:39Z</dcterms:created>
  <dcterms:modified xsi:type="dcterms:W3CDTF">2026-07-29T19:20:39Z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