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3293ff7c2351334ea0d5d8b050b27d0f793428"/>
    <w:p>
      <w:pPr>
        <w:pStyle w:val="Heading1"/>
      </w:pPr>
      <w:r>
        <w:t xml:space="preserve">The Art and Business of Visual Storytelling</w:t>
      </w:r>
    </w:p>
    <w:bookmarkStart w:id="20" w:name="X924c6bbf5c4d0e4fec0763407e6cf3e695818fe"/>
    <w:p>
      <w:pPr>
        <w:pStyle w:val="Heading2"/>
      </w:pPr>
      <w:r>
        <w:t xml:space="preserve">A Comprehensive Term Paper on the Role of the Photographer in Singapore Singapore</w:t>
      </w:r>
    </w:p>
    <w:p>
      <w:pPr>
        <w:pStyle w:val="FirstParagraph"/>
      </w:pPr>
      <w:r>
        <w:br/>
      </w:r>
      <w:r>
        <w:br/>
      </w:r>
      <w:r>
        <w:br/>
      </w:r>
      <w:r>
        <w:br/>
      </w:r>
      <w:r>
        <w:br/>
      </w:r>
    </w:p>
    <w:p>
      <w:pPr>
        <w:pStyle w:val="BodyText"/>
      </w:pPr>
      <w:r>
        <w:t xml:space="preserve">Prepared for: Academic Review Board</w:t>
      </w:r>
      <w:r>
        <w:br/>
      </w:r>
      <w:r>
        <w:t xml:space="preserve">Subject: Visual Arts and Media Studies</w:t>
      </w:r>
      <w:r>
        <w:br/>
      </w:r>
      <w:r>
        <w:t xml:space="preserve">Date: October 20, 2023</w:t>
      </w:r>
    </w:p>
    <w:bookmarkEnd w:id="20"/>
    <w:bookmarkEnd w:id="21"/>
    <w:bookmarkStart w:id="22" w:name="i.-introduction"/>
    <w:p>
      <w:pPr>
        <w:pStyle w:val="Heading1"/>
      </w:pPr>
      <w:r>
        <w:t xml:space="preserve">I. Introduction</w:t>
      </w:r>
    </w:p>
    <w:p>
      <w:pPr>
        <w:pStyle w:val="FirstParagraph"/>
      </w:pPr>
      <w:r>
        <w:t xml:space="preserve">The practice of photography has evolved significantly over the last century, transitioning from a niche technical skill to a dominant form of visual communication in the modern era. In the context of urban development, cultural preservation, and commercial enterprise, the role of a professional photographer is multifaceted. This term paper examines the specific dynamics influencing photographers operating within Singapore Singapore. As one of Asia’s most densely populated and visually distinct city-states, Singapore offers a unique laboratory for photographic practice, blending futuristic architecture with rich multicultural heritage. The purpose of this document is to explore how a photographer navigates the complex landscape of Singapore Singapore, addressing technical challenges, cultural nuances, legal frameworks, and market demands that define the profession in this specific geographic locale.</w:t>
      </w:r>
    </w:p>
    <w:p>
      <w:pPr>
        <w:pStyle w:val="BodyText"/>
      </w:pPr>
      <w:r>
        <w:t xml:space="preserve">The thesis of this term paper posits that being a successful photographer in Singapore Singapore requires not only artistic excellence but also a profound understanding of local regulations regarding public space usage and aerial imagery. Furthermore, it argues that the dual nature of Singapore as both a global financial hub and an eco-garden city creates two distinct yet overlapping markets for photographic services: corporate/commercial and environmental/cultural.</w:t>
      </w:r>
    </w:p>
    <w:bookmarkEnd w:id="22"/>
    <w:bookmarkStart w:id="25" w:name="X6807fd21166f858844954e5e84974263a7cf802"/>
    <w:p>
      <w:pPr>
        <w:pStyle w:val="Heading1"/>
      </w:pPr>
      <w:r>
        <w:t xml:space="preserve">II. The Urban Landscape: A Photographer’s Canvas</w:t>
      </w:r>
    </w:p>
    <w:p>
      <w:pPr>
        <w:pStyle w:val="FirstParagraph"/>
      </w:pPr>
      <w:r>
        <w:t xml:space="preserve">Singapore Singapore is renowned for its "City in a Garden" vision, characterized by lush greenery integrated into high-rise architecture. For a photographer, this presents an unparalleled aesthetic opportunity. The juxtaposition of the Marina Bay Sands complex against traditional shophouses provides endless compositional possibilities. However, capturing these images requires specialized knowledge and equipment.</w:t>
      </w:r>
    </w:p>
    <w:bookmarkStart w:id="23" w:name="X71243ab578147b959c7a229c84c3720ca8b40c5"/>
    <w:p>
      <w:pPr>
        <w:pStyle w:val="Heading2"/>
      </w:pPr>
      <w:r>
        <w:t xml:space="preserve">A. Architectural and Commercial Photography</w:t>
      </w:r>
    </w:p>
    <w:p>
      <w:pPr>
        <w:pStyle w:val="FirstParagraph"/>
      </w:pPr>
      <w:r>
        <w:t xml:space="preserve">A significant portion of the revenue for a photographer in Singapore Singapore stems from commercial contracts. Real estate developers, hospitality giants, and tech firms require high-quality imagery to market their products. The clean lines and modernist aesthetic of Singaporean architecture demand precision lighting and post-processing skills. A photographer must be adept at HDR (High Dynamic Range) imaging to capture the intense tropical sunlight while retaining detail in shadowed areas typical of urban canyons created by skyscrapers.</w:t>
      </w:r>
    </w:p>
    <w:bookmarkEnd w:id="23"/>
    <w:bookmarkStart w:id="24" w:name="b.-the-cultural-tapestry"/>
    <w:p>
      <w:pPr>
        <w:pStyle w:val="Heading2"/>
      </w:pPr>
      <w:r>
        <w:t xml:space="preserve">B. The Cultural Tapestry</w:t>
      </w:r>
    </w:p>
    <w:p>
      <w:pPr>
        <w:pStyle w:val="FirstParagraph"/>
      </w:pPr>
      <w:r>
        <w:t xml:space="preserve">Beyond architecture, Singapore Singapore is a melting pot of Malay, Chinese, Indian, and Peranakan cultures. A photographer documenting street life or cultural festivals must possess high emotional intelligence and observational skills. Events such as the Lunar New Year in Chinatown or Hari Raya Open Houses provide vibrant color palettes and dynamic human interactions. The challenge for the photographer here is authenticity; capturing the genuine spirit of multicultural coexistence without resorting to stereotypes requires deep engagement with local communities.</w:t>
      </w:r>
    </w:p>
    <w:bookmarkEnd w:id="24"/>
    <w:bookmarkEnd w:id="25"/>
    <w:bookmarkStart w:id="28" w:name="iii.-legal-and-ethical-frameworks"/>
    <w:p>
      <w:pPr>
        <w:pStyle w:val="Heading1"/>
      </w:pPr>
      <w:r>
        <w:t xml:space="preserve">III. Legal and Ethical Frameworks</w:t>
      </w:r>
    </w:p>
    <w:p>
      <w:pPr>
        <w:pStyle w:val="FirstParagraph"/>
      </w:pPr>
      <w:r>
        <w:t xml:space="preserve">Owing to Singapore’s strict regulatory environment, a photographer must be well-versed in local laws. This section highlights critical considerations that distinguish operating as a photographer in Singapore Singapore from other global hubs.</w:t>
      </w:r>
    </w:p>
    <w:bookmarkStart w:id="26" w:name="X485a6fe1188d7df556eeb277b0fa8b361ed7789"/>
    <w:p>
      <w:pPr>
        <w:pStyle w:val="Heading2"/>
      </w:pPr>
      <w:r>
        <w:t xml:space="preserve">A. Drone Regulations and Aerial Photography</w:t>
      </w:r>
    </w:p>
    <w:p>
      <w:pPr>
        <w:pStyle w:val="FirstParagraph"/>
      </w:pPr>
      <w:r>
        <w:t xml:space="preserve">Aerial photography has become increasingly popular for showcasing the scale of urban development. However, the Civil Aviation Authority of Singapore (CAAS) imposes stringent regulations on drone usage. A photographer wishing to capture aerial views of landmarks like Gardens by the Bay or Sentosa must obtain proper permits and adhere to no-fly zones near airports and government buildings. Failure to comply can result in severe fines or confiscation of equipment. Thus, technical proficiency with drones must be matched with bureaucratic diligence.</w:t>
      </w:r>
    </w:p>
    <w:bookmarkEnd w:id="26"/>
    <w:bookmarkStart w:id="27" w:name="b.-privacy-and-public-space"/>
    <w:p>
      <w:pPr>
        <w:pStyle w:val="Heading2"/>
      </w:pPr>
      <w:r>
        <w:t xml:space="preserve">B. Privacy and Public Space</w:t>
      </w:r>
    </w:p>
    <w:p>
      <w:pPr>
        <w:pStyle w:val="FirstParagraph"/>
      </w:pPr>
      <w:r>
        <w:t xml:space="preserve">In Singapore Singapore, the right to privacy is balanced against public interest and national security concerns. While street photography is generally permitted in public spaces, capturing images of identifiable individuals without consent for commercial use can lead to legal disputes under the Personal Data Protection Act (PDPA). A photographer must exercise caution when focusing on candid moments involving private citizens. Best practices include obtaining model releases for commercial shoots and using discretion in editorial contexts to respect individual dignity.</w:t>
      </w:r>
    </w:p>
    <w:bookmarkEnd w:id="27"/>
    <w:bookmarkEnd w:id="28"/>
    <w:bookmarkStart w:id="31" w:name="Xc5221f54b04a3928b7c6a703ba28979eea9e6aa"/>
    <w:p>
      <w:pPr>
        <w:pStyle w:val="Heading1"/>
      </w:pPr>
      <w:r>
        <w:t xml:space="preserve">IV. Market Dynamics and Professional Opportunities</w:t>
      </w:r>
    </w:p>
    <w:p>
      <w:pPr>
        <w:pStyle w:val="FirstParagraph"/>
      </w:pPr>
      <w:r>
        <w:t xml:space="preserve">The demand for photography services in Singapore Singapore is robust, driven by tourism, corporate branding, and the creative industries. Understanding these market segments is crucial for a sustainable career.</w:t>
      </w:r>
    </w:p>
    <w:bookmarkStart w:id="29" w:name="a.-event-and-wedding-photography"/>
    <w:p>
      <w:pPr>
        <w:pStyle w:val="Heading2"/>
      </w:pPr>
      <w:r>
        <w:t xml:space="preserve">A. Event and Wedding Photography</w:t>
      </w:r>
    </w:p>
    <w:p>
      <w:pPr>
        <w:pStyle w:val="FirstParagraph"/>
      </w:pPr>
      <w:r>
        <w:t xml:space="preserve">Singaporeans place high importance on life milestones, making wedding and event photography a lucrative sector. The competitive nature of this market requires photographers to offer hybrid services, often including videography. Clients expect packages that cater to both traditional ceremonies in heritage hotels and modern receptions at waterfront venues. Adaptability is key; a photographer must seamlessly transition from capturing formal portraits to spontaneous dance-floor moments.</w:t>
      </w:r>
    </w:p>
    <w:bookmarkEnd w:id="29"/>
    <w:bookmarkStart w:id="30" w:name="b.-tourism-and-heritage-documentation"/>
    <w:p>
      <w:pPr>
        <w:pStyle w:val="Heading2"/>
      </w:pPr>
      <w:r>
        <w:t xml:space="preserve">B. Tourism and Heritage Documentation</w:t>
      </w:r>
    </w:p>
    <w:p>
      <w:pPr>
        <w:pStyle w:val="FirstParagraph"/>
      </w:pPr>
      <w:r>
        <w:t xml:space="preserve">The Singapore Tourism Board frequently commissions imagery that promotes the nation globally. Photographers who specialize in heritage tourism help preserve the visual history of neighborhoods like Kampong Glam or Joo Chiat. These projects often involve long-term collaborations with historians and urban planners, requiring a narrative approach to photography that educates as well as entertains.</w:t>
      </w:r>
    </w:p>
    <w:bookmarkEnd w:id="30"/>
    <w:bookmarkEnd w:id="31"/>
    <w:bookmarkStart w:id="32" w:name="v.-challenges-and-future-trends"/>
    <w:p>
      <w:pPr>
        <w:pStyle w:val="Heading1"/>
      </w:pPr>
      <w:r>
        <w:t xml:space="preserve">V. Challenges and Future Trends</w:t>
      </w:r>
    </w:p>
    <w:p>
      <w:pPr>
        <w:pStyle w:val="FirstParagraph"/>
      </w:pPr>
      <w:r>
        <w:t xml:space="preserve">Despite the opportunities, photographers in Singapore Singapore face challenges such as high operational costs due to studio rentals and equipment insurance. Additionally, the rise of artificial intelligence (AI) in image generation poses a threat to stock photography markets. However, this also creates new opportunities for photographers who can blend AI tools with human creativity.</w:t>
      </w:r>
    </w:p>
    <w:p>
      <w:pPr>
        <w:pStyle w:val="BodyText"/>
      </w:pPr>
      <w:r>
        <w:t xml:space="preserve">Furthermore, sustainability is becoming a central theme. A modern photographer in Singapore Singapore is increasingly expected to adopt eco-friendly practices, from using sustainable materials in print outputs to choosing energy-efficient studios. This aligns with the national agenda of Green Plan 2030.</w:t>
      </w:r>
    </w:p>
    <w:bookmarkEnd w:id="32"/>
    <w:bookmarkStart w:id="33" w:name="vi.-conclusion"/>
    <w:p>
      <w:pPr>
        <w:pStyle w:val="Heading1"/>
      </w:pPr>
      <w:r>
        <w:t xml:space="preserve">VI. Conclusion</w:t>
      </w:r>
    </w:p>
    <w:p>
      <w:pPr>
        <w:pStyle w:val="FirstParagraph"/>
      </w:pPr>
      <w:r>
        <w:t xml:space="preserve">In conclusion, the role of a photographer in Singapore Singapore is complex and dynamic. It demands a synthesis of artistic vision, technical mastery, and legal compliance. The unique urban landscape offers rich visual rewards, while the strict regulatory framework necessitates professional discipline. As Singapore continues to evolve as a global city, photographers will play an increasingly vital role in documenting its heritage and projecting its future image.</w:t>
      </w:r>
    </w:p>
    <w:p>
      <w:pPr>
        <w:pStyle w:val="BodyText"/>
      </w:pPr>
      <w:r>
        <w:t xml:space="preserve">To succeed in this environment, a photographer must not only master the camera but also understand the socio-political context of Singapore Singapore. Whether capturing the glow of urban lights or the smile of a local during a festival, their work contributes to the broader narrative of national identity. Therefore, training programs and professional guidelines for photographers in Singapore should emphasize both creative freedom and responsible practice.</w:t>
      </w:r>
    </w:p>
    <w:bookmarkEnd w:id="33"/>
    <w:bookmarkStart w:id="34" w:name="vii.-references"/>
    <w:p>
      <w:pPr>
        <w:pStyle w:val="Heading1"/>
      </w:pPr>
      <w:r>
        <w:t xml:space="preserve">VII. References</w:t>
      </w:r>
    </w:p>
    <w:p>
      <w:pPr>
        <w:pStyle w:val="FirstParagraph"/>
      </w:pPr>
      <w:r>
        <w:t xml:space="preserve">[1] Civil Aviation Authority of Singapore. (2023). *Drone Flight Rules*. CAAS Publications.</w:t>
      </w:r>
      <w:r>
        <w:br/>
      </w:r>
      <w:r>
        <w:t xml:space="preserve">[2] Ministry of Information, Communications and the Arts. (2022). *The State of the Creative Sector in Singapore*. MICA Report.</w:t>
      </w:r>
      <w:r>
        <w:br/>
      </w:r>
      <w:r>
        <w:t xml:space="preserve">[3] Tan, A., &amp; Lee, B. (2019). *Visualizing Modernity: Architecture Photography in Southeast Asia*. Journal of Asian Art Studies.</w:t>
      </w:r>
      <w:r>
        <w:br/>
      </w:r>
      <w:r>
        <w:t xml:space="preserve">[4] Personal Data Protection Commission. (2023). *Guide to the Personal Data Protection Act*. PDPC Singapore.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2026-07-29T16:07:48Z</dcterms:created>
  <dcterms:modified xsi:type="dcterms:W3CDTF">2026-07-29T16:07:48Z</dcterms:modified>
</cp:coreProperties>
</file>

<file path=docProps/custom.xml><?xml version="1.0" encoding="utf-8"?>
<Properties xmlns="http://schemas.openxmlformats.org/officeDocument/2006/custom-properties" xmlns:vt="http://schemas.openxmlformats.org/officeDocument/2006/docPropsVTypes"/>
</file>