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0db139029c9c8509d4085e1e81098fc0570f931"/>
    <w:p>
      <w:pPr>
        <w:pStyle w:val="Heading1"/>
      </w:pPr>
      <w:r>
        <w:t xml:space="preserve">The Art and Business of the Professional</w:t>
      </w:r>
      <w:r>
        <w:t xml:space="preserve"> </w:t>
      </w:r>
      <w:r>
        <w:rPr>
          <w:bCs/>
          <w:b/>
          <w:iCs/>
          <w:i/>
        </w:rPr>
        <w:t xml:space="preserve">Photographer</w:t>
      </w:r>
      <w:r>
        <w:t xml:space="preserve">: A Comprehensive Analysis of the Industry Landscape in</w:t>
      </w:r>
      <w:r>
        <w:t xml:space="preserve"> </w:t>
      </w:r>
      <w:r>
        <w:rPr>
          <w:bCs/>
          <w:b/>
          <w:iCs/>
          <w:i/>
        </w:rPr>
        <w:t xml:space="preserve">South Korea Seoul</w:t>
      </w:r>
    </w:p>
    <w:p>
      <w:pPr>
        <w:pStyle w:val="FirstParagraph"/>
      </w:pPr>
      <w:r>
        <w:rPr>
          <w:bCs/>
          <w:b/>
        </w:rPr>
        <w:t xml:space="preserve">Abstract:</w:t>
      </w:r>
      <w:r>
        <w:t xml:space="preserve"> </w:t>
      </w:r>
      <w:r>
        <w:t xml:space="preserve">This term paper explores the multifaceted role and evolving responsibilities of a professional photographer operating within the dynamic urban ecosystem of South Korea Seoul. By examining cultural nuances, technological advancements, and market demands, this document analyzes how a modern photographer must adapt their craft to meet the unique aesthetic expectations of Seoul’s residents and international visitors.</w:t>
      </w:r>
    </w:p>
    <w:bookmarkStart w:id="20" w:name="X4934bfe59c6823636f47d8797e0483dafcae055"/>
    <w:p>
      <w:pPr>
        <w:pStyle w:val="Heading2"/>
      </w:pPr>
      <w:r>
        <w:t xml:space="preserve">Introduction: The Intersection of Tradition and Modernity</w:t>
      </w:r>
    </w:p>
    <w:p>
      <w:pPr>
        <w:pStyle w:val="FirstParagraph"/>
      </w:pPr>
      <w:r>
        <w:t xml:space="preserve">In the contemporary era, photography has transcended its traditional role as mere documentation to become a primary medium of artistic expression and commercial communication. For a professional photographer, particularly one operating in a global metropolis like South Korea Seoul, the mandate extends far beyond simply capturing images. The city of Seoul stands as a paradoxical blend of ancient tradition and hyper-modernity, offering an unparalleled playground for visual storytelling. Consequently, the practice of being a photographer in this specific locale requires a sophisticated understanding not only of technical camera operation but also deep cultural literacy and business acumen.</w:t>
      </w:r>
    </w:p>
    <w:p>
      <w:pPr>
        <w:pStyle w:val="BodyText"/>
      </w:pPr>
      <w:r>
        <w:t xml:space="preserve">The objective of this term paper is to dissect the specific challenges and opportunities faced by a photographer in South Korea Seoul. It argues that success in this market is contingent upon the ability to navigate the dense urban landscape, respect local customs, and leverage digital platforms that are uniquely prevalent in Korean society. The photographer is not merely an artist but a cultural interpreter who must translate the vibrant energy of Seoul into compelling visual narratives.</w:t>
      </w:r>
    </w:p>
    <w:bookmarkEnd w:id="20"/>
    <w:bookmarkStart w:id="21" w:name="X8eb9d85bc3e5a9d78bdec944cf2eb96e1cddcd7"/>
    <w:p>
      <w:pPr>
        <w:pStyle w:val="Heading2"/>
      </w:pPr>
      <w:r>
        <w:t xml:space="preserve">Cultural Context: Understanding the Lens of South Korea Seoul</w:t>
      </w:r>
    </w:p>
    <w:p>
      <w:pPr>
        <w:pStyle w:val="FirstParagraph"/>
      </w:pPr>
      <w:r>
        <w:t xml:space="preserve">To succeed as a photographer in South Korea Seoul, one must first understand the cultural backdrop against which their work is consumed. Seoul is a city where Confucian values of hierarchy and respect coexist with a fiercely competitive, fast-paced lifestyle. This dichotomy influences photography in several ways. For instance, portrait photography often requires navigating social etiquette regarding age and status. A skilled photographer in this region must be adept at directing subjects who may feel self-conscious about their appearance or position within social hierarchies.</w:t>
      </w:r>
    </w:p>
    <w:p>
      <w:pPr>
        <w:pStyle w:val="BodyText"/>
      </w:pPr>
      <w:r>
        <w:t xml:space="preserve">Furthermore, the aesthetic preferences of consumers in South Korea Seoul are distinctively influenced by "Han" (a unique Korean sentiment of deep emotion) and "Jeong" (a sense of connection). While modern trends lean heavily toward minimalist and clean aesthetics often seen in high-end advertising, there remains a strong appreciation for emotional depth. A photographer must balance these elements, creating images that are technically pristine yet emotionally resonant. Ignoring this cultural nuance can result in work that appears sterile or disconnected from the local audience.</w:t>
      </w:r>
    </w:p>
    <w:bookmarkEnd w:id="21"/>
    <w:bookmarkStart w:id="22" w:name="X6126be80508c0e59bc9ae6a8360d5c3f03731bf"/>
    <w:p>
      <w:pPr>
        <w:pStyle w:val="Heading2"/>
      </w:pPr>
      <w:r>
        <w:t xml:space="preserve">The Role of the Photographer in Commercial and Personal Sectors</w:t>
      </w:r>
    </w:p>
    <w:p>
      <w:pPr>
        <w:pStyle w:val="FirstParagraph"/>
      </w:pPr>
      <w:r>
        <w:t xml:space="preserve">In South Korea Seoul, the demand for photography is bifurcated into two primary sectors: commercial and personal. In the commercial sphere, businesses ranging from cosmetics giants to tech conglomerates require high-volume, high-quality imagery that aligns with global trends while maintaining local relevance. For a photographer here, this means mastering studio lighting techniques and post-production skills that enhance skin tones in ways favored by Korean beauty standards.</w:t>
      </w:r>
    </w:p>
    <w:p>
      <w:pPr>
        <w:pStyle w:val="BodyText"/>
      </w:pPr>
      <w:r>
        <w:t xml:space="preserve">Conversely, the personal photography sector is booming. The rise of "Hallyu" (the Korean Wave) has sparked immense interest in experiential photography. Tourists and locals alike seek professional photoshoots that capture their journey through iconic Seoul landmarks such as Gyeongbokgung Palace or the modern architecture of Gangnam District. In this context, the photographer acts as a guide and experience curator. They must possess strong interpersonal skills to put clients at ease while simultaneously managing logistics in one of the world’s busiest cities.</w:t>
      </w:r>
    </w:p>
    <w:bookmarkEnd w:id="22"/>
    <w:bookmarkStart w:id="23" w:name="Xe368a63957c0f5645356c1dbdd4d1ad32bcab76"/>
    <w:p>
      <w:pPr>
        <w:pStyle w:val="Heading2"/>
      </w:pPr>
      <w:r>
        <w:t xml:space="preserve">Technological Integration and Digital Presence</w:t>
      </w:r>
    </w:p>
    <w:p>
      <w:pPr>
        <w:pStyle w:val="FirstParagraph"/>
      </w:pPr>
      <w:r>
        <w:t xml:space="preserve">No discussion of a modern photographer is complete without addressing technology, especially in South Korea Seoul, which boasts some of the fastest internet speeds and highest smartphone penetration rates globally. For a photographer based here, digital literacy is as crucial as photographic skill. Social media platforms are not just portfolios; they are the primary engine for client acquisition.</w:t>
      </w:r>
    </w:p>
    <w:p>
      <w:pPr>
        <w:pStyle w:val="BodyText"/>
      </w:pPr>
      <w:r>
        <w:t xml:space="preserve">In South Korea Seoul, platforms like Instagram and Naver Blog (a dominant search engine and blog platform in Korea) serve as the de facto resumes for photographers. A photographer must be adept at content creation that leverages hashtags effectively within both Korean and English-speaking communities. Moreover, the use of augmented reality (AR) filters and drone technology is becoming increasingly standard for capturing the verticality of Seoul’s skyscrapers from unique angles. The photographer who fails to integrate these technological tools risks obsolescence in a market that values innovation.</w:t>
      </w:r>
    </w:p>
    <w:bookmarkEnd w:id="23"/>
    <w:bookmarkStart w:id="24" w:name="Xd56e0978fb8a2be1466da9b8c2b185634c10f68"/>
    <w:p>
      <w:pPr>
        <w:pStyle w:val="Heading2"/>
      </w:pPr>
      <w:r>
        <w:t xml:space="preserve">Challenges Faced by the Photographer in South Korea Seoul</w:t>
      </w:r>
    </w:p>
    <w:p>
      <w:pPr>
        <w:pStyle w:val="FirstParagraph"/>
      </w:pPr>
      <w:r>
        <w:t xml:space="preserve">The profession is not without its significant hurdles. The competition among photographers in South Korea Seoul is intense. Due to the low barrier to entry for basic photography, many individuals offer services at lower price points, creating a saturated market. Professional photographers must therefore differentiate themselves through specialization—whether it be in high-fashion editorial, architectural documentation, or specialized portrait sessions.</w:t>
      </w:r>
    </w:p>
    <w:p>
      <w:pPr>
        <w:pStyle w:val="BodyText"/>
      </w:pPr>
      <w:r>
        <w:t xml:space="preserve">Additionally, the pace of life in Seoul is relentless. Deadlines are tight, and clients expect rapid turnaround times. This pressure can lead to burnout if not managed carefully. Furthermore, navigating the legal aspects of photography in South Korea Seoul requires attention to detail. Issues regarding model releases, copyright laws for digital assets, and privacy concerns in public spaces must be handled with strict adherence to local regulations.</w:t>
      </w:r>
    </w:p>
    <w:bookmarkEnd w:id="24"/>
    <w:bookmarkStart w:id="25" w:name="X4d5132873923413dd0546d42d8817af1a5fb946"/>
    <w:p>
      <w:pPr>
        <w:pStyle w:val="Heading2"/>
      </w:pPr>
      <w:r>
        <w:t xml:space="preserve">Conclusion: The Photographer as a Cultural Bridge</w:t>
      </w:r>
    </w:p>
    <w:p>
      <w:pPr>
        <w:pStyle w:val="FirstParagraph"/>
      </w:pPr>
      <w:r>
        <w:t xml:space="preserve">In conclusion, the role of a photographer in South Korea Seoul is complex and dynamic. It requires a synthesis of artistic vision, technical proficiency, cultural sensitivity, and digital savvy. The city provides an infinite canvas of contrasting lights, historic depths, and futuristic horizons that demand creative interpretation. As this term paper has demonstrated to be clear for any student or practitioner studying this field: the successful photographer in South Korea Seoul is more than a camera operator; they are a storyteller who bridges the gap between tradition and modernity.</w:t>
      </w:r>
    </w:p>
    <w:p>
      <w:pPr>
        <w:pStyle w:val="BodyText"/>
      </w:pPr>
      <w:r>
        <w:t xml:space="preserve">Future research into this topic could further explore the impact of AI-driven editing tools on the traditional workflow of photographers in major Korean cities. However, for now, it is evident that human creativity remains irreplaceable. The photographer in South Korea Seoul must continue to evolve, adapting to the changing tides of culture and technology while preserving the authentic essence of their subjects.</w:t>
      </w:r>
    </w:p>
    <w:p>
      <w:pPr>
        <w:pStyle w:val="BodyText"/>
      </w:pPr>
      <w:r>
        <w:t xml:space="preserve">This analysis underscores that mastery of one's craft is essential but insufficient. Only by fully immersing oneself in the context of South Korea Seoul can a photographer truly capture its soul and thrive in its competitive marketplace.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Professional Photographer in South Korea Seoul</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