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929b135a5cce5ae1f52485cb74a4b7c13a84780"/>
    <w:p>
      <w:pPr>
        <w:pStyle w:val="Heading1"/>
      </w:pPr>
      <w:r>
        <w:t xml:space="preserve">The Art, Commerce, and Culture of Photography in Tanzania Dar es Salaam</w:t>
      </w:r>
    </w:p>
    <w:p>
      <w:pPr>
        <w:pStyle w:val="FirstParagraph"/>
      </w:pPr>
      <w:r>
        <w:t xml:space="preserve">A Term Paper on the Professional Photographer Industry in East Africa's Commercial Hub</w:t>
      </w:r>
    </w:p>
    <w:p>
      <w:pPr>
        <w:pStyle w:val="BodyText"/>
      </w:pPr>
      <w:r>
        <w:rPr>
          <w:bCs/>
          <w:b/>
        </w:rPr>
        <w:t xml:space="preserve">Date:</w:t>
      </w:r>
      <w:r>
        <w:t xml:space="preserve"> </w:t>
      </w:r>
      <w:r>
        <w:t xml:space="preserve">October 2023</w:t>
      </w:r>
      <w:r>
        <w:br/>
      </w:r>
      <w:r>
        <w:rPr>
          <w:bCs/>
          <w:b/>
        </w:rPr>
        <w:t xml:space="preserve">Subject:</w:t>
      </w:r>
      <w:r>
        <w:t xml:space="preserve"> </w:t>
      </w:r>
      <w:r>
        <w:t xml:space="preserve">Visual Media and Economic Development</w:t>
      </w:r>
      <w:r>
        <w:br/>
      </w:r>
      <w:r>
        <w:rPr>
          <w:bCs/>
          <w:b/>
        </w:rPr>
        <w:t xml:space="preserve">Focused Region:</w:t>
      </w:r>
      <w:r>
        <w:t xml:space="preserve"> </w:t>
      </w:r>
      <w:r>
        <w:t xml:space="preserve">Tanzania Dar es Salaam</w:t>
      </w:r>
    </w:p>
    <w:bookmarkStart w:id="20" w:name="i.-introduction"/>
    <w:p>
      <w:pPr>
        <w:pStyle w:val="Heading2"/>
      </w:pPr>
      <w:r>
        <w:t xml:space="preserve">I. Introduction</w:t>
      </w:r>
    </w:p>
    <w:p>
      <w:pPr>
        <w:pStyle w:val="FirstParagraph"/>
      </w:pPr>
      <w:r>
        <w:t xml:space="preserve">In the rapidly evolving landscape of visual media, the role of the professional photographer extends far beyond mere documentation; it serves as a critical bridge between culture, commerce, and identity. In East Africa’s most dynamic metropolis, Tanzania Dar es Salaam represents a unique ecosystem where tradition meets modernity at an unprecedented pace. This term paper explores the multifaceted position of the photographer within this specific geographic and cultural context. As Tanzania Dar es Salaam emerges as a regional hub for business, tourism, and digital innovation, the demand for high-quality visual content has surged. Consequently, understanding the professional photographer in Tanzania Dar es Salaam requires an analysis of their economic impact, cultural responsibilities, technical adaptations to local infrastructure challenges.</w:t>
      </w:r>
    </w:p>
    <w:bookmarkEnd w:id="20"/>
    <w:bookmarkStart w:id="21" w:name="Xf5e96749c953d9bb6e284b27ad399bed7353db9"/>
    <w:p>
      <w:pPr>
        <w:pStyle w:val="Heading2"/>
      </w:pPr>
      <w:r>
        <w:t xml:space="preserve">II. The Economic Catalyst: Photography as a Business Engine</w:t>
      </w:r>
    </w:p>
    <w:p>
      <w:pPr>
        <w:pStyle w:val="FirstParagraph"/>
      </w:pPr>
      <w:r>
        <w:t xml:space="preserve">Tanzania Dar es Salaam is not merely a port city; it is the commercial heart of Tanzania and a growing financial center for East Africa. For businesses operating in this bustling environment, visual identity is paramount. The photographer serves as an essential partner to marketing agencies, real estate developers, hospitality chains, and fashion brands. In the competitive landscape of Tanzania Dar es Salaam's corporate sector, the ability to capture brand essence through professional imagery directly correlates with market reach and consumer trust.</w:t>
      </w:r>
    </w:p>
    <w:p>
      <w:pPr>
        <w:pStyle w:val="BodyText"/>
      </w:pPr>
      <w:r>
        <w:t xml:space="preserve">Furthermore, the wedding and event industry in Tanzania Dar es Salaam has seen exponential growth over the last decade. As urbanization increases and disposable incomes rise among the middle class, there is a heightened expectation for elaborate ceremonies that are meticulously documented. The professional photographer here acts as a preserver of social history, capturing rites of passage that blend indigenous Tanzanian traditions with contemporary global trends. This sector highlights how photography has evolved from a luxury to a standard requirement in social and economic milestones within Tanzania Dar es Salaam.</w:t>
      </w:r>
    </w:p>
    <w:bookmarkEnd w:id="21"/>
    <w:bookmarkStart w:id="22" w:name="Xfe350efc7729c37f449a8d39182ac29d144a453"/>
    <w:p>
      <w:pPr>
        <w:pStyle w:val="Heading2"/>
      </w:pPr>
      <w:r>
        <w:t xml:space="preserve">III. Cultural Narratives and Ethnographic Documentation</w:t>
      </w:r>
    </w:p>
    <w:p>
      <w:pPr>
        <w:pStyle w:val="FirstParagraph"/>
      </w:pPr>
      <w:r>
        <w:t xml:space="preserve">Beyond commerce, the photographer plays a vital role in curating the visual narrative of Tanzania Dar es Salaam. The city is a melting pot of ethnicities, including the indigenous Chagga, Sukuma, Zaramo communities alongside diverse expatriate populations from across Africa and Asia. A skilled photographer must navigate these cultural nuances with sensitivity and accuracy. They serve as ethnographic documentarians who capture the vibrant street life of Kariakoo market, the serene coastal architecture of Msasani Peninsula.</w:t>
      </w:r>
    </w:p>
    <w:p>
      <w:pPr>
        <w:pStyle w:val="BodyText"/>
      </w:pPr>
      <w:r>
        <w:t xml:space="preserve">Moreover, tourism is a cornerstone of Tanzania’s economy, with Tanzania Dar es Salaam often serving as the gateway for visitors heading to Zanzibar or mainland safari destinations. The photographer contributes to national branding by creating imagery that entices international audiences. These images must strike a delicate balance: showcasing the authentic vibrancy and warmth of Tanzanian hospitality while avoiding exoticizing stereotypes. The ethical responsibility of the photographer in Tanzania Dar es Salaam is thus immense, as they shape how both local citizens and global observers perceive their city.</w:t>
      </w:r>
    </w:p>
    <w:bookmarkEnd w:id="22"/>
    <w:bookmarkStart w:id="23" w:name="Xee2363a27d7f5035872e0cc690a8858f5b00a0c"/>
    <w:p>
      <w:pPr>
        <w:pStyle w:val="Heading2"/>
      </w:pPr>
      <w:r>
        <w:t xml:space="preserve">IV. Technological Adaptation and Infrastructure Challenges</w:t>
      </w:r>
    </w:p>
    <w:p>
      <w:pPr>
        <w:pStyle w:val="FirstParagraph"/>
      </w:pPr>
      <w:r>
        <w:t xml:space="preserve">The operational reality for a photographer in Tanzania Dar es Salaam is defined by a unique set of technological constraints and opportunities. Unlike photographers in Europe or North America who may rely on consistent high-speed internet, professionals here must be adept at managing intermittent power supplies and variable network connectivity. This necessitates a robust workflow that includes offline editing capabilities, backup power solutions such as generators or solar inverters, and portable lighting kits that do not solely depend on the grid.</w:t>
      </w:r>
    </w:p>
    <w:p>
      <w:pPr>
        <w:pStyle w:val="BodyText"/>
      </w:pPr>
      <w:r>
        <w:t xml:space="preserve">Despite these challenges, there is a rapid adoption of digital tools among younger photographers in Tanzania Dar es Salaam. Smartphone photography has democratized content creation, allowing for instant social media sharing which is crucial for visibility. However, this has also raised the bar for professional photographers to offer superior quality and specialized services that smartphones cannot replicate. The professional photographer must therefore be a hybrid artist-engineer, capable of shooting high-resolution stills and 4K video while simultaneously managing digital asset delivery in an environment where cloud storage may face bandwidth limitations.</w:t>
      </w:r>
    </w:p>
    <w:bookmarkEnd w:id="23"/>
    <w:bookmarkStart w:id="24" w:name="X3a19da6110aaada0c5b1565259eae18cbc5ebff"/>
    <w:p>
      <w:pPr>
        <w:pStyle w:val="Heading2"/>
      </w:pPr>
      <w:r>
        <w:t xml:space="preserve">V. Education, Mentorship, and Future Outlook</w:t>
      </w:r>
    </w:p>
    <w:p>
      <w:pPr>
        <w:pStyle w:val="FirstParagraph"/>
      </w:pPr>
      <w:r>
        <w:t xml:space="preserve">The future sustainability of the photography profession in Tanzania Dar es Salaam depends heavily on knowledge transfer. Currently, much of the technical expertise is acquired through informal apprenticeships or self-teaching via international online platforms. There is a pressing need for formalized training institutions within Tanzania Dar es Salaam that offer curricula covering not only camera techniques but also business management, copyright law, and ethical journalism.</w:t>
      </w:r>
    </w:p>
    <w:p>
      <w:pPr>
        <w:pStyle w:val="BodyText"/>
      </w:pPr>
      <w:r>
        <w:t xml:space="preserve">As the digital economy expands in Tanzania Dar es Salaam, new niches are emerging for photographers. Drone photography for real estate and infrastructure projects is gaining traction. Similarly, corporate headshots and LinkedIn professional portraits are becoming standard requirements for job seekers in the city's growing startup ecosystem. The photographer must remain agile, continuously upgrading skills to meet these shifting demands.</w:t>
      </w:r>
    </w:p>
    <w:bookmarkEnd w:id="24"/>
    <w:bookmarkStart w:id="25" w:name="vi.-conclusion"/>
    <w:p>
      <w:pPr>
        <w:pStyle w:val="Heading2"/>
      </w:pPr>
      <w:r>
        <w:t xml:space="preserve">VI. Conclusion</w:t>
      </w:r>
    </w:p>
    <w:p>
      <w:pPr>
        <w:pStyle w:val="FirstParagraph"/>
      </w:pPr>
      <w:r>
        <w:t xml:space="preserve">In conclusion, the photographer in Tanzania Dar es Salaam is a pivotal figure who operates at the intersection of art, commerce, and cultural preservation. They are not just image-takers but essential stakeholders in the city's economic development and cultural storytelling. From capturing the intricate details of a corporate merger in Masaki to documenting the vibrant chaos of Kariakoo market, their work defines how Tanzania Dar es Salaam is seen by itself and the world.</w:t>
      </w:r>
    </w:p>
    <w:p>
      <w:pPr>
        <w:pStyle w:val="BodyText"/>
      </w:pPr>
      <w:r>
        <w:t xml:space="preserve">While challenges related to infrastructure and standardization persist, the resilience and creativity of photographers in this region are undeniable. By embracing technology while remaining deeply rooted in local cultural contexts, photographers ensure that the visual history of Tanzania Dar es Salaam is rich, accurate, and compelling. Future growth in this sector will require collaborative efforts between educational institutions, government bodies to support creative industries and professional associations to set standards for practice.</w:t>
      </w:r>
    </w:p>
    <w:p>
      <w:pPr>
        <w:pStyle w:val="BodyText"/>
      </w:pPr>
      <w:r>
        <w:t xml:space="preserve">As Tanzania Dar es Salaam continues to assert its status as a leading East African metropolis, the photographer remains an indispensable observer and creator. Their lens captures more than light; it captures the spirit of progress, heritage, and community that defines this vibrant city. Therefore, supporting the professional photographer is synonymous with supporting the visual identity and economic vitality of Tanzania Dar es Salaam.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Professional Photographer in Tanzania Dar es Salaam</dc:title>
  <dc:creator/>
  <dc:language>en</dc:language>
  <cp:keywords/>
  <dcterms:created xsi:type="dcterms:W3CDTF">2026-07-29T21:10:13Z</dcterms:created>
  <dcterms:modified xsi:type="dcterms:W3CDTF">2026-07-29T21:10:13Z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