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Australia</w:t>
      </w:r>
      <w:r>
        <w:t xml:space="preserve"> </w:t>
      </w:r>
      <w:r>
        <w:t xml:space="preserve">Sydney</w:t>
      </w:r>
    </w:p>
    <w:bookmarkStart w:id="25" w:name="Xfb17d06e2233c890114dc7d10380204eb4bd150"/>
    <w:p>
      <w:pPr>
        <w:pStyle w:val="Heading1"/>
      </w:pPr>
      <w:r>
        <w:t xml:space="preserve">A Critical Analysis of the Modern Physicist</w:t>
      </w:r>
    </w:p>
    <w:p>
      <w:pPr>
        <w:pStyle w:val="FirstParagraph"/>
      </w:pPr>
      <w:r>
        <w:t xml:space="preserve">A Term Paper Submitted in Partial Fulfillment of Academic Requirements</w:t>
      </w:r>
      <w:r>
        <w:br/>
      </w:r>
      <w:r>
        <w:br/>
      </w:r>
      <w:r>
        <w:t xml:space="preserve">Focusing on Research, Education, and Innovation within Australia Sydney</w:t>
      </w:r>
    </w:p>
    <w:p>
      <w:pPr>
        <w:pStyle w:val="BodyText"/>
      </w:pPr>
      <w:r>
        <w:t xml:space="preserve">In the contemporary scientific landscape, the physicist stands as a pivotal figure in the advancement of human knowledge. This term paper seeks to explore the multifaceted role of the physicist, with specific emphasis on their contributions within a unique geographical and academic context: Australia Sydney. As one of Australia's most vibrant intellectual hubs, Sydney serves as a critical nexus for scientific inquiry, technological innovation, and educational excellence. By examining the functions of the physicist in this region through academic research, industrial application, and public engagement, we can better understand how specialized scientific expertise drives regional progress and global discovery.</w:t>
      </w:r>
    </w:p>
    <w:bookmarkStart w:id="20" w:name="Xd35974f86dc46ee0b88d710d327428cf2268eeb"/>
    <w:p>
      <w:pPr>
        <w:pStyle w:val="Heading2"/>
      </w:pPr>
      <w:r>
        <w:t xml:space="preserve">The Academic Physicist: Advancing Knowledge at Leading Institutions</w:t>
      </w:r>
    </w:p>
    <w:p>
      <w:pPr>
        <w:pStyle w:val="FirstParagraph"/>
      </w:pPr>
      <w:r>
        <w:t xml:space="preserve">The primary domain of the modern physicist is the university system. In Australia Sydney, prestigious institutions such as the University of Sydney and UNSW Sydney host world-class physics departments. These physicists are not merely educators; they are active researchers pushing the boundaries of quantum mechanics, astrophysics, and condensed matter physics. For instance, researchers in Australia Sydney frequently collaborate on international projects involving gravitational waves and quantum computing. The term "physicist" here implies a rigorous commitment to empirical evidence and theoretical modeling.</w:t>
      </w:r>
    </w:p>
    <w:p>
      <w:pPr>
        <w:pStyle w:val="BodyText"/>
      </w:pPr>
      <w:r>
        <w:t xml:space="preserve">The academic environment in this city fosters an ecosystem where theoretical frameworks are tested against experimental data. Physicists based in these institutions often secure significant funding from the Australian Research Council (ARC) to investigate fundamental questions about the universe. Whether it is studying high-energy particle interactions or exploring renewable energy materials, the physicist acts as a primary driver of intellectual capital. The presence of these experts in Australia Sydney elevates its status as a global science city, attracting postgraduate students and international scholars who contribute to a dynamic exchange of ideas.</w:t>
      </w:r>
    </w:p>
    <w:bookmarkEnd w:id="20"/>
    <w:bookmarkStart w:id="21" w:name="X2bed52a799ed76b4995396afded76b733d23f15"/>
    <w:p>
      <w:pPr>
        <w:pStyle w:val="Heading2"/>
      </w:pPr>
      <w:r>
        <w:t xml:space="preserve">Industrial Application: The Physicist in Innovation Hubs</w:t>
      </w:r>
    </w:p>
    <w:p>
      <w:pPr>
        <w:pStyle w:val="FirstParagraph"/>
      </w:pPr>
      <w:r>
        <w:t xml:space="preserve">Beyond the lecture hall, the physicist plays a crucial role in the industrial sector. In Australia Sydney, there is a growing convergence between academic research and commercial application. This phenomenon is particularly evident in sectors such as medical imaging, telecommunications, and environmental technology. For example, physicists are essential in developing advanced MRI machines used in Sydney's major hospitals like Royal Prince Alfred Hospital or Westmead Hospital. Their ability to translate complex physical principles into practical devices underscores the versatility of their training.</w:t>
      </w:r>
    </w:p>
    <w:p>
      <w:pPr>
        <w:pStyle w:val="BodyText"/>
      </w:pPr>
      <w:r>
        <w:t xml:space="preserve">Furthermore, the tech startup ecosystem in Australia Sydney relies heavily on physicist-led innovation. From laser technology firms to software companies utilizing quantum algorithms, physicists provide the foundational logic and engineering principles that allow these businesses to thrive. In this context, the physicist transitions from a pure researcher to an innovator who solves real-world problems. The economic impact of these professionals is significant; by fostering high-tech industries, they contribute directly to the GDP of New South Wales and strengthen Australia's position in the global knowledge economy.</w:t>
      </w:r>
    </w:p>
    <w:bookmarkEnd w:id="21"/>
    <w:bookmarkStart w:id="22" w:name="X23f430ca657763db07a962f16efb99aeeb02b0c"/>
    <w:p>
      <w:pPr>
        <w:pStyle w:val="Heading2"/>
      </w:pPr>
      <w:r>
        <w:t xml:space="preserve">Public Engagement and Science Communication</w:t>
      </w:r>
    </w:p>
    <w:p>
      <w:pPr>
        <w:pStyle w:val="FirstParagraph"/>
      </w:pPr>
      <w:r>
        <w:t xml:space="preserve">A critical aspect often overlooked is the role of the physicist as a public educator. In a democratic society, understanding science is vital for informed decision-making. Physicists in Australia Sydney are increasingly expected to engage with the broader community through outreach programs, museum exhibits, and media appearances. Institutions like the Powerhouse Museum in Sydney rely on expert physicists to curate exhibits that demystify complex concepts such as relativity or nuclear physics for the general public.</w:t>
      </w:r>
    </w:p>
    <w:p>
      <w:pPr>
        <w:pStyle w:val="BodyText"/>
      </w:pPr>
      <w:r>
        <w:t xml:space="preserve">This communicative role is essential for maintaining public trust in science. When a physicist explains climate modeling or energy sustainability, they bridge the gap between abstract theory and societal relevance. In Australia Sydney, where urban development meets environmental scrutiny, physicists provide data-driven insights that inform policy debates on sustainability and infrastructure. Their ability to articulate scientific findings clearly ensures that society can respond appropriately to challenges like climate change or public health crises.</w:t>
      </w:r>
    </w:p>
    <w:bookmarkEnd w:id="22"/>
    <w:bookmarkStart w:id="23" w:name="the-unique-context-of-australia-sydney"/>
    <w:p>
      <w:pPr>
        <w:pStyle w:val="Heading2"/>
      </w:pPr>
      <w:r>
        <w:t xml:space="preserve">The Unique Context of Australia Sydney</w:t>
      </w:r>
    </w:p>
    <w:p>
      <w:pPr>
        <w:pStyle w:val="FirstParagraph"/>
      </w:pPr>
      <w:r>
        <w:t xml:space="preserve">The geographical and cultural setting of Australia Sydney offers distinct opportunities for physicists. The city's proximity to unique astronomical observation sites allows astrophysicists to conduct ground-breaking research on dark matter and cosmic events. Additionally, the coastal environment provides natural laboratories for marine physicists studying ocean dynamics and thermal properties. This local context shapes the specific areas of focus for many researchers, allowing them to leverage local resources while addressing global issues.</w:t>
      </w:r>
    </w:p>
    <w:p>
      <w:pPr>
        <w:pStyle w:val="BodyText"/>
      </w:pPr>
      <w:r>
        <w:t xml:space="preserve">Moreover, the multicultural fabric of Australia Sydney enriches the scientific community. Physicists from diverse backgrounds bring varied perspectives to problem-solving, fostering creativity and innovation. Collaborative projects often involve indigenous knowledge systems regarding land and sea management, integrating traditional ecological knowledge with modern physical sciences. This interdisciplinary approach highlights how the physicist in this region is not only a technical expert but also a culturally aware contributor to societal well-being.</w:t>
      </w:r>
    </w:p>
    <w:bookmarkEnd w:id="23"/>
    <w:bookmarkStart w:id="24" w:name="conclusion"/>
    <w:p>
      <w:pPr>
        <w:pStyle w:val="Heading2"/>
      </w:pPr>
      <w:r>
        <w:t xml:space="preserve">Conclusion</w:t>
      </w:r>
    </w:p>
    <w:p>
      <w:pPr>
        <w:pStyle w:val="FirstParagraph"/>
      </w:pPr>
      <w:r>
        <w:t xml:space="preserve">In conclusion, the term "physicist" encompasses a broad range of activities that are vital to the development of modern society. Within the specific context of Australia Sydney, these professionals operate at the intersection of academia, industry, and public service. They drive technological advancement through research in quantum computing and medical physics; they support economic growth by innovating in high-tech industries; and they educate the public to foster scientific literacy. As this region continues to grow as a hub for science and technology, the role of the physicist will remain indispensable. Their work not only answers fundamental questions about our universe but also provides practical solutions that improve daily life in Australia Sydney and beyond.</w:t>
      </w:r>
    </w:p>
    <w:p>
      <w:pPr>
        <w:pStyle w:val="BodyText"/>
      </w:pPr>
      <w:r>
        <w:t xml:space="preserve">The integration of theoretical rigor with practical application defines the modern physicist's contribution. By recognizing their impact within this specific locale, we acknowledge the value of specialized knowledge in shaping a progressive and informed future. The continued support for physicists in Australia Sydney is therefore not just an investment in science, but an investment in human potential and societal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Australia Sydney</dc:title>
  <dc:creator/>
  <dc:language>en</dc:language>
  <cp:keywords/>
  <dcterms:created xsi:type="dcterms:W3CDTF">2026-07-29T13:10:48Z</dcterms:created>
  <dcterms:modified xsi:type="dcterms:W3CDTF">2026-07-29T13:10:48Z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