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Developmental</w:t>
      </w:r>
      <w:r>
        <w:t xml:space="preserve"> </w:t>
      </w:r>
      <w:r>
        <w:t xml:space="preserve">Landscape</w:t>
      </w:r>
      <w:r>
        <w:t xml:space="preserve"> </w:t>
      </w:r>
      <w:r>
        <w:t xml:space="preserve">of</w:t>
      </w:r>
      <w:r>
        <w:t xml:space="preserve"> </w:t>
      </w:r>
      <w:r>
        <w:t xml:space="preserve">Bangladesh</w:t>
      </w:r>
      <w:r>
        <w:t xml:space="preserve"> </w:t>
      </w:r>
      <w:r>
        <w:t xml:space="preserve">Dhaka</w:t>
      </w:r>
    </w:p>
    <w:bookmarkStart w:id="27" w:name="Xcfac9f5db1dba32496baff02f2df94caaf00dd7"/>
    <w:p>
      <w:pPr>
        <w:pStyle w:val="Heading1"/>
      </w:pPr>
      <w:r>
        <w:t xml:space="preserve">The Role of the Physicist in the Developmental Landscape of Bangladesh Dhaka</w:t>
      </w:r>
    </w:p>
    <w:p>
      <w:pPr>
        <w:pStyle w:val="FirstParagraph"/>
      </w:pPr>
      <w:r>
        <w:t xml:space="preserve">A Term Paper on Scientific Advancement, Urban Challenges, and Industrial Innovation within Bangladesh Dhaka.</w:t>
      </w:r>
    </w:p>
    <w:p>
      <w:pPr>
        <w:pStyle w:val="BodyText"/>
      </w:pPr>
      <w:r>
        <w:rPr>
          <w:bCs/>
          <w:b/>
        </w:rPr>
        <w:t xml:space="preserve">Date:</w:t>
      </w:r>
      <w:r>
        <w:t xml:space="preserve"> </w:t>
      </w:r>
      <w:r>
        <w:t xml:space="preserve">October 26, 2023</w:t>
      </w:r>
      <w:r>
        <w:br/>
      </w:r>
      <w:r>
        <w:rPr>
          <w:bCs/>
          <w:b/>
        </w:rPr>
        <w:t xml:space="preserve">Subject:</w:t>
      </w:r>
      <w:r>
        <w:t xml:space="preserve"> </w:t>
      </w:r>
      <w:r>
        <w:t xml:space="preserve">Applied Physics and Socio-Economic Development</w:t>
      </w:r>
    </w:p>
    <w:bookmarkStart w:id="20" w:name="i.-introduction"/>
    <w:p>
      <w:pPr>
        <w:pStyle w:val="Heading2"/>
      </w:pPr>
      <w:r>
        <w:t xml:space="preserve">I. Introduction</w:t>
      </w:r>
    </w:p>
    <w:p>
      <w:pPr>
        <w:pStyle w:val="FirstParagraph"/>
      </w:pPr>
      <w:r>
        <w:t xml:space="preserve">In the contemporary era of rapid technological globalization, the role of a</w:t>
      </w:r>
      <w:r>
        <w:t xml:space="preserve"> </w:t>
      </w:r>
      <w:r>
        <w:rPr>
          <w:bCs/>
          <w:b/>
        </w:rPr>
        <w:t xml:space="preserve">Physicist</w:t>
      </w:r>
      <w:r>
        <w:t xml:space="preserve">Bangladesh Dhaka, this metropolitan area faces a unique confluence of demographic pressure, infrastructural challenges, and environmental vulnerability. This term paper explores how the expertise of a physicist can be leveraged to address these multifaceted issues. By examining energy sustainability, urban planning, medical technology, and educational infrastructure within</w:t>
      </w:r>
      <w:r>
        <w:t xml:space="preserve"> </w:t>
      </w:r>
      <w:r>
        <w:rPr>
          <w:bCs/>
          <w:b/>
        </w:rPr>
        <w:t xml:space="preserve">Bangladesh Dhaka</w:t>
      </w:r>
      <w:r>
        <w:t xml:space="preserve">, we will demonstrate that the</w:t>
      </w:r>
    </w:p>
    <w:p>
      <w:pPr>
        <w:pStyle w:val="BodyText"/>
      </w:pPr>
      <w:r>
        <w:t xml:space="preserve">Physicist serves as an indispensable architect for future-proofing this dynamic region.</w:t>
      </w:r>
    </w:p>
    <w:bookmarkEnd w:id="20"/>
    <w:bookmarkStart w:id="21" w:name="X730af9079d866338005b1008d9226737d290eb7"/>
    <w:p>
      <w:pPr>
        <w:pStyle w:val="Heading2"/>
      </w:pPr>
      <w:r>
        <w:t xml:space="preserve">II. The Context of Bangladesh Dhaka: A City Under Pressure</w:t>
      </w:r>
    </w:p>
    <w:p>
      <w:pPr>
        <w:pStyle w:val="FirstParagraph"/>
      </w:pPr>
      <w:r>
        <w:t xml:space="preserve">To understand the necessity of physics-based solutions, one must first analyze the specific conditions of</w:t>
      </w:r>
      <w:r>
        <w:t xml:space="preserve"> </w:t>
      </w:r>
      <w:r>
        <w:rPr>
          <w:bCs/>
          <w:b/>
        </w:rPr>
        <w:t xml:space="preserve">Bangladesh Dhaka</w:t>
      </w:r>
      <w:r>
        <w:t xml:space="preserve">. It is a city defined by density and growth. With millions of residents compressed into a relatively small geographic area, issues regarding traffic congestion, air quality, waste management, and energy consumption are paramount. Furthermore, as a deltaic region vulnerable to climate change events such as flooding and river erosion,</w:t>
      </w:r>
      <w:r>
        <w:t xml:space="preserve"> </w:t>
      </w:r>
      <w:r>
        <w:rPr>
          <w:bCs/>
          <w:b/>
        </w:rPr>
        <w:t xml:space="preserve">Bangladesh Dhaka</w:t>
      </w:r>
      <w:r>
        <w:t xml:space="preserve"> </w:t>
      </w:r>
      <w:r>
        <w:t xml:space="preserve">requires robust scientific modeling to predict and mitigate disasters.</w:t>
      </w:r>
    </w:p>
    <w:p>
      <w:pPr>
        <w:pStyle w:val="BodyText"/>
      </w:pPr>
      <w:r>
        <w:t xml:space="preserve">In this environment, the traditional view of science—as a purely academic pursuit—is insufficient. The city demands applied science. The local economy is heavily reliant on the Ready-Made Garment (RMG) industry, agriculture processing, and an emerging service sector. Each of these industries requires technical precision and efficiency that only a scientifically literate workforce can provide.</w:t>
      </w:r>
    </w:p>
    <w:bookmarkEnd w:id="21"/>
    <w:bookmarkStart w:id="22" w:name="Xcdc2b03ef8c0556ade970a1b99cf884ffa2d3c8"/>
    <w:p>
      <w:pPr>
        <w:pStyle w:val="Heading2"/>
      </w:pPr>
      <w:r>
        <w:t xml:space="preserve">III. Energy Efficiency and Renewable Integration</w:t>
      </w:r>
    </w:p>
    <w:p>
      <w:pPr>
        <w:pStyle w:val="FirstParagraph"/>
      </w:pPr>
      <w:r>
        <w:t xml:space="preserve">One of the primary contributions of a</w:t>
      </w:r>
      <w:r>
        <w:t xml:space="preserve"> </w:t>
      </w:r>
      <w:r>
        <w:rPr>
          <w:bCs/>
          <w:b/>
        </w:rPr>
        <w:t xml:space="preserve">Physicist</w:t>
      </w:r>
      <w:r>
        <w:t xml:space="preserve">Bangladesh Dhaka</w:t>
      </w:r>
    </w:p>
    <w:p>
      <w:pPr>
        <w:pStyle w:val="BodyText"/>
      </w:pPr>
      <w:r>
        <w:t xml:space="preserve">Moreover, there is a significant push toward renewable energy sources within</w:t>
      </w:r>
    </w:p>
    <w:p>
      <w:pPr>
        <w:pStyle w:val="BodyText"/>
      </w:pPr>
      <w:r>
        <w:t xml:space="preserve">Bangladesh Dhaka. Solar energy potential in this region is high. A physicist is essential for developing more efficient photovoltaic cells tailored to the specific climatic conditions of South Asia, including high humidity and dust levels that reduce panel efficiency. By researching material science, a physicist can help design solar technologies that are durable and cost-effective, allowing</w:t>
      </w:r>
      <w:r>
        <w:t xml:space="preserve"> </w:t>
      </w:r>
      <w:r>
        <w:rPr>
          <w:bCs/>
          <w:b/>
        </w:rPr>
        <w:t xml:space="preserve">Bangladesh Dhaka</w:t>
      </w:r>
      <w:r>
        <w:t xml:space="preserve"> </w:t>
      </w:r>
      <w:r>
        <w:t xml:space="preserve">to transition toward sustainable energy independence.</w:t>
      </w:r>
    </w:p>
    <w:bookmarkEnd w:id="22"/>
    <w:bookmarkStart w:id="23" w:name="iv.-medical-physics-and-public-health"/>
    <w:p>
      <w:pPr>
        <w:pStyle w:val="Heading2"/>
      </w:pPr>
      <w:r>
        <w:t xml:space="preserve">IV. Medical Physics and Public Health</w:t>
      </w:r>
    </w:p>
    <w:p>
      <w:pPr>
        <w:pStyle w:val="FirstParagraph"/>
      </w:pPr>
      <w:r>
        <w:t xml:space="preserve">The application of physics in healthcare is another critical domain for a physicist in</w:t>
      </w:r>
    </w:p>
    <w:p>
      <w:pPr>
        <w:pStyle w:val="BodyText"/>
      </w:pPr>
      <w:r>
        <w:t xml:space="preserve">Bangladesh Dhaka. As the capital, most major hospitals and diagnostic centers are located here. The field of medical physics involves the application of concepts, methods, and measurements from the physical sciences to prevent, diagnose, and treat human disease. A physicist ensures that radiation therapy equipment is calibrated correctly for cancer treatments and that imaging technologies like MRI (Magnetic Resonance Imaging) and CT scans operate with maximum safety and precision.</w:t>
      </w:r>
    </w:p>
    <w:p>
      <w:pPr>
        <w:pStyle w:val="BodyText"/>
      </w:pPr>
      <w:r>
        <w:t xml:space="preserve">In</w:t>
      </w:r>
    </w:p>
    <w:p>
      <w:pPr>
        <w:pStyle w:val="BodyText"/>
      </w:pPr>
      <w:r>
        <w:t xml:space="preserve">Bangladesh Dhaka, where access to high-quality healthcare is a growing concern, physicists also contribute to the development of portable diagnostic tools. By miniaturizing complex physical sensors, physicists can help create affordable health-monitoring devices for rural populations that migrate to the city. Thus, the physicist directly impacts public health outcomes by bridging the gap between advanced technology and accessible care.</w:t>
      </w:r>
    </w:p>
    <w:bookmarkEnd w:id="23"/>
    <w:bookmarkStart w:id="24" w:name="Xc0e15d9a1053ae64a54c7be3e6bf0bc26a27acd"/>
    <w:p>
      <w:pPr>
        <w:pStyle w:val="Heading2"/>
      </w:pPr>
      <w:r>
        <w:t xml:space="preserve">V. Environmental Monitoring and Climate Resilience</w:t>
      </w:r>
    </w:p>
    <w:p>
      <w:pPr>
        <w:pStyle w:val="FirstParagraph"/>
      </w:pPr>
      <w:r>
        <w:t xml:space="preserve">The environmental challenges facing</w:t>
      </w:r>
      <w:r>
        <w:t xml:space="preserve"> </w:t>
      </w:r>
      <w:r>
        <w:rPr>
          <w:bCs/>
          <w:b/>
        </w:rPr>
        <w:t xml:space="preserve">Bangladesh Dhaka</w:t>
      </w:r>
      <w:r>
        <w:t xml:space="preserve"> </w:t>
      </w:r>
      <w:r>
        <w:t xml:space="preserve">are severe. Air pollution levels in many parts of the city exceed World Health Organization guidelines. A physicist utilizes atmospheric physics to monitor pollutants, model dispersion patterns, and propose industrial regulations that minimize emissions. By analyzing data on particulate matter (PM2.5 and PM10), physicists provide the empirical evidence needed for policy-makers in</w:t>
      </w:r>
      <w:r>
        <w:t xml:space="preserve"> </w:t>
      </w:r>
      <w:r>
        <w:rPr>
          <w:bCs/>
          <w:b/>
        </w:rPr>
        <w:t xml:space="preserve">Bangladesh Dhaka</w:t>
      </w:r>
      <w:r>
        <w:t xml:space="preserve"> </w:t>
      </w:r>
      <w:r>
        <w:t xml:space="preserve">to enforce stricter environmental standards.</w:t>
      </w:r>
    </w:p>
    <w:p>
      <w:pPr>
        <w:pStyle w:val="BodyText"/>
      </w:pPr>
      <w:r>
        <w:t xml:space="preserve">Additionally, hydrological physics is vital for managing water resources. Flooding in</w:t>
      </w:r>
      <w:r>
        <w:t xml:space="preserve"> </w:t>
      </w:r>
      <w:r>
        <w:rPr>
          <w:bCs/>
          <w:b/>
        </w:rPr>
        <w:t xml:space="preserve">Bangladesh Dhaka</w:t>
      </w:r>
    </w:p>
    <w:bookmarkEnd w:id="24"/>
    <w:bookmarkStart w:id="25" w:name="vi.-education-and-industrial-innovation"/>
    <w:p>
      <w:pPr>
        <w:pStyle w:val="Heading2"/>
      </w:pPr>
      <w:r>
        <w:t xml:space="preserve">VI. Education and Industrial Innovation</w:t>
      </w:r>
    </w:p>
    <w:p>
      <w:pPr>
        <w:pStyle w:val="FirstParagraph"/>
      </w:pPr>
      <w:r>
        <w:t xml:space="preserve">Beyond direct application, the role of a physicist in</w:t>
      </w:r>
      <w:r>
        <w:t xml:space="preserve"> </w:t>
      </w:r>
      <w:r>
        <w:rPr>
          <w:bCs/>
          <w:b/>
        </w:rPr>
        <w:t xml:space="preserve">Bangladesh Dhaka</w:t>
      </w:r>
    </w:p>
    <w:p>
      <w:pPr>
        <w:pStyle w:val="BodyText"/>
      </w:pPr>
      <w:r>
        <w:t xml:space="preserve">Furthermore, as</w:t>
      </w:r>
      <w:r>
        <w:t xml:space="preserve"> </w:t>
      </w:r>
      <w:r>
        <w:rPr>
          <w:bCs/>
          <w:b/>
        </w:rPr>
        <w:t xml:space="preserve">Bangladesh DhakaBangladesh Dhaka</w:t>
      </w:r>
    </w:p>
    <w:bookmarkEnd w:id="25"/>
    <w:bookmarkStart w:id="26" w:name="vii.-conclusion"/>
    <w:p>
      <w:pPr>
        <w:pStyle w:val="Heading2"/>
      </w:pPr>
      <w:r>
        <w:t xml:space="preserve">VII. Conclusion</w:t>
      </w:r>
    </w:p>
    <w:p>
      <w:pPr>
        <w:pStyle w:val="FirstParagraph"/>
      </w:pPr>
      <w:r>
        <w:t xml:space="preserve">In conclusion, the integration of physics into the socio-economic fabric of</w:t>
      </w:r>
    </w:p>
    <w:p>
      <w:pPr>
        <w:pStyle w:val="BodyText"/>
      </w:pPr>
      <w:r>
        <w:t xml:space="preserve">Bangladesh Dhaka is not merely an academic exercise but a developmental imperative. The physicist, therefore, emerges as a multifaceted professional who addresses energy deficits, enhances healthcare delivery, mitigates environmental risks, and drives industrial innovation. As</w:t>
      </w:r>
    </w:p>
    <w:p>
      <w:pPr>
        <w:pStyle w:val="BodyText"/>
      </w:pPr>
      <w:r>
        <w:t xml:space="preserve">Bangladesh Dhaka continues to grow and modernize, the demand for specialized scientific knowledge will only increase. It is imperative that stakeholders—government bodies, educational institutions, and private industries—recognize the value of the physicist. By investing in physics-based solutions and human capital,</w:t>
      </w:r>
      <w:r>
        <w:t xml:space="preserve"> </w:t>
      </w:r>
      <w:r>
        <w:rPr>
          <w:bCs/>
          <w:b/>
        </w:rPr>
        <w:t xml:space="preserve">Bangladesh Dhaka</w:t>
      </w:r>
      <w:r>
        <w:t xml:space="preserve"> </w:t>
      </w:r>
      <w:r>
        <w:t xml:space="preserve">can build a sustainable, resilient, and prosperous future for its millions of inhabitants.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Physicist in the Developmental Landscape of Bangladesh Dhaka</dc:title>
  <dc:creator/>
  <dc:language>en</dc:language>
  <cp:keywords/>
  <dcterms:created xsi:type="dcterms:W3CDTF">2026-07-29T13:21:14Z</dcterms:created>
  <dcterms:modified xsi:type="dcterms:W3CDTF">2026-07-29T13:21:14Z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