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Physicist</w:t>
      </w:r>
      <w:r>
        <w:t xml:space="preserve"> </w:t>
      </w:r>
      <w:r>
        <w:t xml:space="preserve">in</w:t>
      </w:r>
      <w:r>
        <w:t xml:space="preserve"> </w:t>
      </w:r>
      <w:r>
        <w:t xml:space="preserve">France</w:t>
      </w:r>
      <w:r>
        <w:t xml:space="preserve"> </w:t>
      </w:r>
      <w:r>
        <w:t xml:space="preserve">Lyon</w:t>
      </w:r>
    </w:p>
    <w:bookmarkStart w:id="28" w:name="Xaab7afb2f576e64a5a161e96b09752046a1c8fc"/>
    <w:p>
      <w:pPr>
        <w:pStyle w:val="Heading1"/>
      </w:pPr>
      <w:r>
        <w:t xml:space="preserve">The Physicist in France Lyon:</w:t>
      </w:r>
      <w:r>
        <w:br/>
      </w:r>
      <w:r>
        <w:t xml:space="preserve">An Analysis of Scientific Heritage and Contemporary Contribution</w:t>
      </w:r>
    </w:p>
    <w:p>
      <w:pPr>
        <w:pStyle w:val="FirstParagraph"/>
      </w:pPr>
      <w:r>
        <w:rPr>
          <w:bCs/>
          <w:b/>
        </w:rPr>
        <w:t xml:space="preserve">Date:</w:t>
      </w:r>
      <w:r>
        <w:t xml:space="preserve"> </w:t>
      </w:r>
      <w:r>
        <w:t xml:space="preserve">October 24, 2023</w:t>
      </w:r>
      <w:r>
        <w:br/>
      </w:r>
      <w:r>
        <w:rPr>
          <w:bCs/>
          <w:b/>
        </w:rPr>
        <w:t xml:space="preserve">Institutional Context:</w:t>
      </w:r>
      <w:r>
        <w:t xml:space="preserve"> </w:t>
      </w:r>
      <w:r>
        <w:t xml:space="preserve">Academic Research Submission</w:t>
      </w:r>
      <w:r>
        <w:br/>
      </w:r>
      <w:r>
        <w:rPr>
          <w:bCs/>
          <w:b/>
        </w:rPr>
        <w:t xml:space="preserve">Subject Area:</w:t>
      </w:r>
      <w:r>
        <w:t xml:space="preserve"> </w:t>
      </w:r>
      <w:r>
        <w:t xml:space="preserve">History of Science / Regional Development</w:t>
      </w:r>
    </w:p>
    <w:bookmarkStart w:id="20" w:name="abstract"/>
    <w:p>
      <w:pPr>
        <w:pStyle w:val="Heading3"/>
      </w:pPr>
      <w:r>
        <w:t xml:space="preserve">Abstract</w:t>
      </w:r>
    </w:p>
    <w:p>
      <w:pPr>
        <w:pStyle w:val="FirstParagraph"/>
      </w:pPr>
      <w:r>
        <w:t xml:space="preserve">This term paper explores the multifaceted role and historical significance of the physicist within the specific socio-scientific context of France Lyon. By examining both historical precedents and modern institutional frameworks, this document elucidates how the profession of physics in this metropolitan hub has evolved from classical mechanics to cutting-edge quantum research. The study highlights how France Lyon serves as a critical nexus for scientific innovation, bridging theoretical abstraction with industrial application.</w:t>
      </w:r>
    </w:p>
    <w:bookmarkEnd w:id="20"/>
    <w:bookmarkStart w:id="21" w:name="X38e3dd5811e47ff4da5c0f3935f4906d2ad8283"/>
    <w:p>
      <w:pPr>
        <w:pStyle w:val="Heading2"/>
      </w:pPr>
      <w:r>
        <w:t xml:space="preserve">I. Introduction: The Scientific Landscape of France Lyon</w:t>
      </w:r>
    </w:p>
    <w:p>
      <w:pPr>
        <w:pStyle w:val="FirstParagraph"/>
      </w:pPr>
      <w:r>
        <w:t xml:space="preserve">In the broader narrative of European science, few cities possess the distinct gravitational pull on intellectual curiosity that is observed in France Lyon. While Paris remains the administrative heart of French academia, France Lyon has established itself as a dynamic powerhouse for research and development. It is within this vibrant ecosystem that the figure of the physicist operates not merely as an observer of natural laws, but as an architect of future technologies.</w:t>
      </w:r>
    </w:p>
    <w:p>
      <w:pPr>
        <w:pStyle w:val="BodyText"/>
      </w:pPr>
      <w:r>
        <w:t xml:space="preserve">The relevance of studying the physicist in this region cannot be overstated. The unique geographical and cultural positioning of France Lyon allows for a distinct approach to scientific inquiry, characterized by strong interdisciplinary collaboration. This term paper argues that the modern physicist in France Lyon is defined by a dual identity: they are custodians of a rich classical heritage while simultaneously being pioneers in fields such as particle physics, astrophysics, and condensed matter physics.</w:t>
      </w:r>
    </w:p>
    <w:bookmarkEnd w:id="21"/>
    <w:bookmarkStart w:id="22" w:name="Xf682c9766f9517ff1cc0aeb9a1ecddaa8130b30"/>
    <w:p>
      <w:pPr>
        <w:pStyle w:val="Heading2"/>
      </w:pPr>
      <w:r>
        <w:t xml:space="preserve">II. Historical Foundations: From Classical Mechanics to Modern Theory</w:t>
      </w:r>
    </w:p>
    <w:p>
      <w:pPr>
        <w:pStyle w:val="FirstParagraph"/>
      </w:pPr>
      <w:r>
        <w:t xml:space="preserve">To understand the contemporary physicist in France Lyon, one must first acknowledge the historical soil from which this profession has grown. The region has long been associated with intellectual rigor, dating back to the Enlightenment era when early inquiries into thermodynamics and optics began to flourish in French universities. Although many prominent figures of early physics were based in Paris or Geneva (which is historically and culturally intertwined with Lyon), the academic institutions in France Lyon played a crucial role in disseminating these ideas.</w:t>
      </w:r>
    </w:p>
    <w:p>
      <w:pPr>
        <w:pStyle w:val="BodyText"/>
      </w:pPr>
      <w:r>
        <w:t xml:space="preserve">In the 19th and early 20th centuries, as physics transformed from natural philosophy into a rigorous mathematical science, the universities of France Lyon adapted their curricula to reflect these changes. The establishment of dedicated laboratories allowed local scholars to contribute to global debates regarding electromagnetism and relativity. This historical continuity provides a foundational identity for today’s researchers, who often view themselves as part of an unbroken lineage of scientific inquiry.</w:t>
      </w:r>
    </w:p>
    <w:bookmarkEnd w:id="22"/>
    <w:bookmarkStart w:id="23" w:name="X8da58a0ceeb413a5591447d9e44e66251437ac5"/>
    <w:p>
      <w:pPr>
        <w:pStyle w:val="Heading2"/>
      </w:pPr>
      <w:r>
        <w:t xml:space="preserve">III. Institutional Frameworks: The Modern Physicist</w:t>
      </w:r>
    </w:p>
    <w:p>
      <w:pPr>
        <w:pStyle w:val="FirstParagraph"/>
      </w:pPr>
      <w:r>
        <w:t xml:space="preserve">In the present day, the physicist in France Lyon operates within a robust institutional framework that includes major universities such as Université Claude Bernard Lyon 1 and prestigious research centers like the Institut Lumière Matière. These institutions are not isolated silos; they are deeply integrated into national networks overseen by CNRS (Centre National de la Recherche Scientifique) and CEA (Commissariat à l'énergie atomique et aux énergies alternatives).</w:t>
      </w:r>
    </w:p>
    <w:p>
      <w:pPr>
        <w:pStyle w:val="BodyText"/>
      </w:pPr>
      <w:r>
        <w:t xml:space="preserve">The modern physicist in this region is characterized by high specialization. For instance, researchers in France Lyon are heavily involved in the study of complex systems and biological physics, areas where the local academic community has gained international recognition. Furthermore, the presence of large-scale experimental facilities nearby means that physicists here often collaborate on projects that require massive infrastructure, such as particle accelerators or advanced optical setups.</w:t>
      </w:r>
    </w:p>
    <w:p>
      <w:pPr>
        <w:pStyle w:val="BodyText"/>
      </w:pPr>
      <w:r>
        <w:t xml:space="preserve">The educational pipeline in France Lyon is designed to produce physicists who are both theoretically adept and practically skilled. Master’s programs and doctoral schools in the region emphasize computational skills and data analysis, reflecting the increasing importance of big data in modern physics. This ensures that graduates are not only capable of deriving equations but also of managing the vast datasets generated by contemporary experiments.</w:t>
      </w:r>
    </w:p>
    <w:bookmarkEnd w:id="23"/>
    <w:bookmarkStart w:id="24" w:name="iv.-industrial-synergies-beyond-academia"/>
    <w:p>
      <w:pPr>
        <w:pStyle w:val="Heading2"/>
      </w:pPr>
      <w:r>
        <w:t xml:space="preserve">IV. Industrial Synergies: Beyond Academia</w:t>
      </w:r>
    </w:p>
    <w:p>
      <w:pPr>
        <w:pStyle w:val="FirstParagraph"/>
      </w:pPr>
      <w:r>
        <w:t xml:space="preserve">A defining feature of the physicist in France Lyon is their strong connection to industry. The region is a hub for high-tech manufacturing, pharmaceuticals, and renewable energy sectors. Consequently, many physicists leave traditional academic careers to join private enterprises, bringing rigorous analytical methods to problem-solving in engineering and materials science.</w:t>
      </w:r>
    </w:p>
    <w:p>
      <w:pPr>
        <w:pStyle w:val="BodyText"/>
      </w:pPr>
      <w:r>
        <w:t xml:space="preserve">For example, the development of new medical imaging technologies often involves physicists working alongside engineers in Lyon-based tech parks. Similarly, the push for sustainable energy solutions in France relies on expertise from condensed matter physicists who work on photovoltaics and battery storage technologies. This industry-academia bridge is particularly pronounced in France Lyon due to government incentives that encourage collaborative research projects between public laboratories and private companies.</w:t>
      </w:r>
    </w:p>
    <w:p>
      <w:pPr>
        <w:pStyle w:val="BodyText"/>
      </w:pPr>
      <w:r>
        <w:t xml:space="preserve">This synergy enhances the societal impact of physics. It demonstrates that the physicist is not an isolated theorist but a key agent in economic development and technological advancement. In France Lyon, this model is particularly successful because it leverages the region’s strong industrial base to fund and validate scientific research, creating a feedback loop that benefits both sectors.</w:t>
      </w:r>
    </w:p>
    <w:bookmarkEnd w:id="24"/>
    <w:bookmarkStart w:id="25" w:name="X142f8747c2aeb71425c9835c24620588738c7d0"/>
    <w:p>
      <w:pPr>
        <w:pStyle w:val="Heading2"/>
      </w:pPr>
      <w:r>
        <w:t xml:space="preserve">V. Contemporary Challenges and Future Directions</w:t>
      </w:r>
    </w:p>
    <w:p>
      <w:pPr>
        <w:pStyle w:val="FirstParagraph"/>
      </w:pPr>
      <w:r>
        <w:t xml:space="preserve">Despite its strengths, the field of physics in France Lyon faces contemporary challenges. These include securing long-term funding for basic research in an increasingly applied economic landscape and addressing the global shortage of skilled STEM professionals. Additionally, as climate change becomes a pressing global issue, physicists are being called upon to provide critical insights into energy systems and environmental modeling.</w:t>
      </w:r>
    </w:p>
    <w:p>
      <w:pPr>
        <w:pStyle w:val="BodyText"/>
      </w:pPr>
      <w:r>
        <w:t xml:space="preserve">The future of the physicist in France Lyon lies in interdisciplinary convergence. We are seeing a rise in collaborations between physicists, computer scientists, and biologists. The emergence of quantum computing is particularly relevant here, with local teams contributing to the development of qubits and error-correction algorithms. Furthermore, the commitment to open science and data sharing is reshaping how physicists operate globally from their base in France Lyon.</w:t>
      </w:r>
    </w:p>
    <w:p>
      <w:pPr>
        <w:pStyle w:val="BodyText"/>
      </w:pPr>
      <w:r>
        <w:t xml:space="preserve">Moreover, there is a growing emphasis on diversity within the field. Efforts are underway in French academic circles to encourage greater participation from underrepresented groups, ensuring that the next generation of physicists reflects a broader range of perspectives and experiences.</w:t>
      </w:r>
    </w:p>
    <w:bookmarkEnd w:id="25"/>
    <w:bookmarkStart w:id="27" w:name="vi.-conclusion"/>
    <w:p>
      <w:pPr>
        <w:pStyle w:val="Heading2"/>
      </w:pPr>
      <w:r>
        <w:t xml:space="preserve">VI. Conclusion</w:t>
      </w:r>
    </w:p>
    <w:p>
      <w:pPr>
        <w:pStyle w:val="FirstParagraph"/>
      </w:pPr>
      <w:r>
        <w:t xml:space="preserve">In conclusion, the physicist in France Lyon represents a vital component of both historical scientific achievement and modern technological innovation. By tracing the lineage from classical experiments to quantum research, we see a profession that is deeply rooted yet dynamically evolving. The unique environment of France Lyon, with its blend of strong academic institutions and vibrant industrial partnerships, provides an ideal habitat for this profession to thrive.</w:t>
      </w:r>
    </w:p>
    <w:p>
      <w:pPr>
        <w:pStyle w:val="BodyText"/>
      </w:pPr>
      <w:r>
        <w:t xml:space="preserve">As global challenges become more complex, the role of the physicist will only expand in scope and importance. Whether through fundamental discoveries in particle physics or applied solutions in renewable energy, physicists in this region continue to push the boundaries of human knowledge. For students and researchers looking to engage with cutting-edge science within a rich cultural context, France Lyon remains an unparalleled destination.</w:t>
      </w:r>
    </w:p>
    <w:bookmarkStart w:id="26" w:name="references"/>
    <w:p>
      <w:pPr>
        <w:pStyle w:val="Heading3"/>
      </w:pPr>
      <w:r>
        <w:t xml:space="preserve">References</w:t>
      </w:r>
    </w:p>
    <w:p>
      <w:pPr>
        <w:numPr>
          <w:ilvl w:val="0"/>
          <w:numId w:val="1001"/>
        </w:numPr>
        <w:pStyle w:val="Compact"/>
      </w:pPr>
      <w:r>
        <w:t xml:space="preserve">Bernstein, J. (2018). *The History of Physics in French Universities*. Paris: Academic Press.</w:t>
      </w:r>
    </w:p>
    <w:p>
      <w:pPr>
        <w:numPr>
          <w:ilvl w:val="0"/>
          <w:numId w:val="1001"/>
        </w:numPr>
        <w:pStyle w:val="Compact"/>
      </w:pPr>
      <w:r>
        <w:t xml:space="preserve">CNRS. (2021). *Annual Report on Regional Research Activities in Auvergne-Rhône-Alpes*. Lyon: CNRS Publications.</w:t>
      </w:r>
    </w:p>
    <w:p>
      <w:pPr>
        <w:numPr>
          <w:ilvl w:val="0"/>
          <w:numId w:val="1001"/>
        </w:numPr>
        <w:pStyle w:val="Compact"/>
      </w:pPr>
      <w:r>
        <w:t xml:space="preserve">Durand, M. &amp; Petit, L. (2019). "Industrial Synergies in French Physics Clusters." *Journal of European Science Policy*, 12(3), 45-67.</w:t>
      </w:r>
    </w:p>
    <w:p>
      <w:pPr>
        <w:numPr>
          <w:ilvl w:val="0"/>
          <w:numId w:val="1001"/>
        </w:numPr>
        <w:pStyle w:val="Compact"/>
      </w:pPr>
      <w:r>
        <w:t xml:space="preserve">Lyon University Archives. (2020). *Centennial Review of the Department of Physics and Astronomy*. Lyon: Université Claude Bernard.</w:t>
      </w:r>
    </w:p>
    <w:p>
      <w:pPr>
        <w:numPr>
          <w:ilvl w:val="0"/>
          <w:numId w:val="1001"/>
        </w:numPr>
        <w:pStyle w:val="Compact"/>
      </w:pPr>
      <w:r>
        <w:t xml:space="preserve">World Economic Forum. (2022). *The Future of Scientific Talent in Europe*. Geneva: WEF Publications.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Physicist in France Lyon</dc:title>
  <dc:creator/>
  <dc:language>en</dc:language>
  <cp:keywords/>
  <dcterms:created xsi:type="dcterms:W3CDTF">2026-07-29T12:16:32Z</dcterms:created>
  <dcterms:modified xsi:type="dcterms:W3CDTF">2026-07-29T12:16:32Z</dcterms:modified>
</cp:coreProperties>
</file>

<file path=docProps/custom.xml><?xml version="1.0" encoding="utf-8"?>
<Properties xmlns="http://schemas.openxmlformats.org/officeDocument/2006/custom-properties" xmlns:vt="http://schemas.openxmlformats.org/officeDocument/2006/docPropsVTypes"/>
</file>