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Modernity</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Italy</w:t>
      </w:r>
      <w:r>
        <w:t xml:space="preserve"> </w:t>
      </w:r>
      <w:r>
        <w:t xml:space="preserve">Milan</w:t>
      </w:r>
    </w:p>
    <w:bookmarkStart w:id="23" w:name="X1f01da0a2b26a89ffde88378c810543c5e5846b"/>
    <w:p>
      <w:pPr>
        <w:pStyle w:val="Heading1"/>
      </w:pPr>
      <w:r>
        <w:t xml:space="preserve">The Legacy and Modernity of the Physicist in Italy Milan</w:t>
      </w:r>
    </w:p>
    <w:bookmarkStart w:id="20" w:name="title"/>
    <w:p>
      <w:pPr>
        <w:pStyle w:val="Heading2"/>
      </w:pPr>
      <w:r>
        <w:rPr>
          <w:bCs/>
          <w:b/>
        </w:rPr>
        <w:t xml:space="preserve">Title:</w:t>
      </w:r>
    </w:p>
    <w:p>
      <w:pPr>
        <w:pStyle w:val="FirstParagraph"/>
      </w:pPr>
      <w:r>
        <w:t xml:space="preserve">An Exploration of Historical Roots, Contemporary Institutions, and Future Horizons in the Heart of Lombardy.</w:t>
      </w:r>
    </w:p>
    <w:p>
      <w:pPr>
        <w:pStyle w:val="BodyText"/>
      </w:pPr>
      <w:r>
        <w:br/>
      </w:r>
    </w:p>
    <w:bookmarkEnd w:id="20"/>
    <w:bookmarkStart w:id="21" w:name="abstract"/>
    <w:p>
      <w:pPr>
        <w:pStyle w:val="Heading2"/>
      </w:pPr>
      <w:r>
        <w:rPr>
          <w:bCs/>
          <w:b/>
        </w:rPr>
        <w:t xml:space="preserve">Abstract:</w:t>
      </w:r>
    </w:p>
    <w:p>
      <w:pPr>
        <w:pStyle w:val="FirstParagraph"/>
      </w:pPr>
      <w:r>
        <w:t xml:space="preserve">This term paper examines the pivotal role of the physicist within the academic and cultural landscape of</w:t>
      </w:r>
      <w:r>
        <w:t xml:space="preserve"> </w:t>
      </w:r>
      <w:r>
        <w:rPr>
          <w:bCs/>
          <w:b/>
        </w:rPr>
        <w:t xml:space="preserve">Italy Milan</w:t>
      </w:r>
      <w:r>
        <w:t xml:space="preserve">. While Italy boasts a storied history in physics, dating back to Galileo Galilei, Milan has emerged as a critical contemporary hub for scientific innovation. This document analyzes how modern institutions in</w:t>
      </w:r>
      <w:r>
        <w:t xml:space="preserve"> </w:t>
      </w:r>
      <w:r>
        <w:rPr>
          <w:bCs/>
          <w:b/>
        </w:rPr>
        <w:t xml:space="preserve">Italy Milan</w:t>
      </w:r>
      <w:r>
        <w:t xml:space="preserve">, such as the University of Milano-Bicocca and the Polytechnic University of Milan, cultivate the next generation of physicist professionals. It further explores the intersection between theoretical physics and industrial application, highlighting why</w:t>
      </w:r>
      <w:r>
        <w:t xml:space="preserve"> </w:t>
      </w:r>
      <w:r>
        <w:rPr>
          <w:bCs/>
          <w:b/>
        </w:rPr>
        <w:t xml:space="preserve">Italy Milan</w:t>
      </w:r>
      <w:r>
        <w:t xml:space="preserve"> </w:t>
      </w:r>
      <w:r>
        <w:t xml:space="preserve">remains a vital destination for researchers specializing in optics, quantum mechanics, and astrophysics.</w:t>
      </w:r>
    </w:p>
    <w:p>
      <w:pPr>
        <w:pStyle w:val="BodyText"/>
      </w:pPr>
      <w:r>
        <w:br/>
      </w:r>
    </w:p>
    <w:bookmarkEnd w:id="21"/>
    <w:bookmarkStart w:id="22" w:name="introduction"/>
    <w:p>
      <w:pPr>
        <w:pStyle w:val="Heading2"/>
      </w:pPr>
      <w:r>
        <w:rPr>
          <w:bCs/>
          <w:b/>
        </w:rPr>
        <w:t xml:space="preserve">1. Introduction</w:t>
      </w:r>
    </w:p>
    <w:p>
      <w:pPr>
        <w:pStyle w:val="FirstParagraph"/>
      </w:pPr>
      <w:r>
        <w:t xml:space="preserve">The study of nature through quantitative methods is the domain of the</w:t>
      </w:r>
      <w:r>
        <w:t xml:space="preserve"> </w:t>
      </w:r>
      <w:r>
        <w:rPr>
          <w:bCs/>
          <w:b/>
        </w:rPr>
        <w:t xml:space="preserve">Physicist</w:t>
      </w:r>
      <w:r>
        <w:t xml:space="preserve">. In Europe, few cities carry as much gravitational pull regarding scientific heritage as those in Italy. However, when we speak specifically of</w:t>
      </w:r>
      <w:r>
        <w:t xml:space="preserve"> </w:t>
      </w:r>
      <w:r>
        <w:rPr>
          <w:bCs/>
          <w:b/>
        </w:rPr>
        <w:t xml:space="preserve">Italy Milan</w:t>
      </w:r>
      <w:r>
        <w:t xml:space="preserve">, we are referring to a dynamic metropolis that bridges the gap between classical tradition and cutting-edge technological advancement. For students and researchers considering their academic or professional future, understanding the specific ecosystem of a</w:t>
      </w:r>
      <w:r>
        <w:t xml:space="preserve"> </w:t>
      </w:r>
      <w:r>
        <w:rPr>
          <w:bCs/>
          <w:b/>
        </w:rPr>
        <w:t xml:space="preserve">Physicist</w:t>
      </w:r>
      <w:r>
        <w:t xml:space="preserve"> </w:t>
      </w:r>
      <w:r>
        <w:t xml:space="preserve">in</w:t>
      </w:r>
    </w:p>
    <w:p>
      <w:pPr>
        <w:pStyle w:val="BodyText"/>
      </w:pPr>
      <w:r>
        <w:t xml:space="preserve">Italy Milan</w:t>
      </w:r>
    </w:p>
    <w:p>
      <w:pPr>
        <w:pStyle w:val="BodyText"/>
      </w:pPr>
      <w:r>
        <w:br/>
      </w:r>
    </w:p>
    <w:p>
      <w:pPr>
        <w:pStyle w:val="BodyText"/>
      </w:pPr>
      <w:r>
        <w:t xml:space="preserve">2. Historical Context: From Classical Mechanics to Modern Theory</w:t>
      </w:r>
    </w:p>
    <w:p>
      <w:pPr>
        <w:pStyle w:val="BodyText"/>
      </w:pPr>
      <w:r>
        <w:t xml:space="preserve">The history of physics in Italy is monumental. While Florence and Pisa are often associated with the early days of experimental science, Milan has long been a center for intellectual rigor. In the 19th and early 20th centuries, Milan became a focal point for mathematical physics. The University of Pavia, closely linked to the broader Lombard region including</w:t>
      </w:r>
      <w:r>
        <w:t xml:space="preserve"> </w:t>
      </w:r>
      <w:r>
        <w:rPr>
          <w:bCs/>
          <w:b/>
        </w:rPr>
        <w:t xml:space="preserve">Italy Milan</w:t>
      </w:r>
      <w:r>
        <w:t xml:space="preserve">, was home to figures who contributed significantly to thermodynamics and electromagnetism. Today, this historical foundation supports a vibrant community where the legacy of past</w:t>
      </w:r>
      <w:r>
        <w:t xml:space="preserve"> </w:t>
      </w:r>
      <w:r>
        <w:rPr>
          <w:bCs/>
          <w:b/>
        </w:rPr>
        <w:t xml:space="preserve">Physicist</w:t>
      </w:r>
      <w:r>
        <w:t xml:space="preserve"> </w:t>
      </w:r>
      <w:r>
        <w:t xml:space="preserve">giants informs current research in particle physics and cosmology.</w:t>
      </w:r>
    </w:p>
    <w:p>
      <w:pPr>
        <w:pStyle w:val="BodyText"/>
      </w:pPr>
      <w:r>
        <w:br/>
      </w:r>
    </w:p>
    <w:p>
      <w:pPr>
        <w:pStyle w:val="BodyText"/>
      </w:pPr>
      <w:r>
        <w:t xml:space="preserve">3. Key Institutions in Italy Milan</w:t>
      </w:r>
    </w:p>
    <w:p>
      <w:pPr>
        <w:pStyle w:val="BodyText"/>
      </w:pPr>
      <w:r>
        <w:t xml:space="preserve">To understand the role of a</w:t>
      </w:r>
    </w:p>
    <w:p>
      <w:pPr>
        <w:pStyle w:val="BodyText"/>
      </w:pPr>
      <w:r>
        <w:t xml:space="preserve">Physicist</w:t>
      </w:r>
    </w:p>
    <w:p>
      <w:pPr>
        <w:pStyle w:val="BodyText"/>
      </w:pPr>
      <w:r>
        <w:t xml:space="preserve">In</w:t>
      </w:r>
    </w:p>
    <w:p>
      <w:pPr>
        <w:pStyle w:val="BodyText"/>
      </w:pPr>
      <w:r>
        <w:t xml:space="preserve">Italy Milan</w:t>
      </w:r>
    </w:p>
    <w:p>
      <w:pPr>
        <w:pStyle w:val="BodyText"/>
      </w:pPr>
      <w:r>
        <w:t xml:space="preserve">, education is primarily driven by two major pillars: the University of Milano-Bicocca and the Politecnico di Milano. The Department of Physics at Milano-Bicocca is renowned for its research groups in High Energy Physics, Condensed Matter, and Astrophysics. It hosts experimental facilities that are part of international collaborations, such as those involving CERN in Geneva. Meanwhile, the Polytechnic University focuses more on applied physics and engineering intersections. For a</w:t>
      </w:r>
    </w:p>
    <w:p>
      <w:pPr>
        <w:pStyle w:val="BodyText"/>
      </w:pPr>
      <w:r>
        <w:t xml:space="preserve">Physicist</w:t>
      </w:r>
    </w:p>
    <w:p>
      <w:pPr>
        <w:pStyle w:val="BodyText"/>
      </w:pPr>
      <w:r>
        <w:t xml:space="preserve">in</w:t>
      </w:r>
    </w:p>
    <w:p>
      <w:pPr>
        <w:pStyle w:val="BodyText"/>
      </w:pPr>
      <w:r>
        <w:t xml:space="preserve">Italy Milan</w:t>
      </w:r>
    </w:p>
    <w:p>
      <w:pPr>
        <w:pStyle w:val="BodyText"/>
      </w:pPr>
      <w:r>
        <w:t xml:space="preserve">, this duality offers diverse career pathways: either pursuing pure theoretical research or applying physical principles to industrial challenges.</w:t>
      </w:r>
    </w:p>
    <w:p>
      <w:pPr>
        <w:pStyle w:val="BodyText"/>
      </w:pPr>
      <w:r>
        <w:br/>
      </w:r>
    </w:p>
    <w:p>
      <w:pPr>
        <w:pStyle w:val="BodyText"/>
      </w:pPr>
      <w:r>
        <w:t xml:space="preserve">4. Research Frontiers and Specializations</w:t>
      </w:r>
    </w:p>
    <w:p>
      <w:pPr>
        <w:pStyle w:val="BodyText"/>
      </w:pPr>
      <w:r>
        <w:t xml:space="preserve">The modern</w:t>
      </w:r>
    </w:p>
    <w:p>
      <w:pPr>
        <w:pStyle w:val="BodyText"/>
      </w:pPr>
      <w:r>
        <w:t xml:space="preserve">Physicist</w:t>
      </w:r>
    </w:p>
    <w:p>
      <w:pPr>
        <w:pStyle w:val="BodyText"/>
      </w:pPr>
      <w:r>
        <w:t xml:space="preserve">in</w:t>
      </w:r>
    </w:p>
    <w:p>
      <w:pPr>
        <w:pStyle w:val="BodyText"/>
      </w:pPr>
      <w:r>
        <w:t xml:space="preserve">Italy Milan</w:t>
      </w:r>
    </w:p>
    <w:p>
      <w:pPr>
        <w:numPr>
          <w:ilvl w:val="0"/>
          <w:numId w:val="1001"/>
        </w:numPr>
        <w:pStyle w:val="Compact"/>
      </w:pPr>
      <w:r>
        <w:rPr>
          <w:bCs/>
          <w:b/>
        </w:rPr>
        <w:t xml:space="preserve">Astrophysics and Cosmology:</w:t>
      </w:r>
      <w:r>
        <w:t xml:space="preserve"> </w:t>
      </w:r>
      <w:r>
        <w:t xml:space="preserve">With strong ties to the National Institute of Astrophysics (INAF), researchers in</w:t>
      </w:r>
    </w:p>
    <w:p>
      <w:pPr>
        <w:numPr>
          <w:ilvl w:val="0"/>
          <w:numId w:val="1000"/>
        </w:numPr>
        <w:pStyle w:val="Compact"/>
      </w:pPr>
      <w:r>
        <w:t xml:space="preserve">Italy Milan</w:t>
      </w:r>
    </w:p>
    <w:p>
      <w:pPr>
        <w:numPr>
          <w:ilvl w:val="0"/>
          <w:numId w:val="1000"/>
        </w:numPr>
        <w:pStyle w:val="Compact"/>
      </w:pPr>
      <w:r>
        <w:t xml:space="preserve">contribute to global efforts in understanding dark matter, exoplanets, and gravitational waves. The presence of major observatories and data analysis centers makes this a prime location for astronomers who are fundamentally physicists.</w:t>
      </w:r>
    </w:p>
    <w:p>
      <w:pPr>
        <w:numPr>
          <w:ilvl w:val="0"/>
          <w:numId w:val="1001"/>
        </w:numPr>
        <w:pStyle w:val="Compact"/>
      </w:pPr>
      <w:r>
        <w:rPr>
          <w:bCs/>
          <w:b/>
        </w:rPr>
        <w:t xml:space="preserve">Quantum Technologies:</w:t>
      </w:r>
      <w:r>
        <w:t xml:space="preserve"> </w:t>
      </w:r>
      <w:r>
        <w:t xml:space="preserve">As the world enters the "second quantum revolution," Milan is positioning itself as a leader in quantum computing and cryptography. The</w:t>
      </w:r>
    </w:p>
    <w:p>
      <w:pPr>
        <w:numPr>
          <w:ilvl w:val="0"/>
          <w:numId w:val="1000"/>
        </w:numPr>
        <w:pStyle w:val="Compact"/>
      </w:pPr>
      <w:r>
        <w:t xml:space="preserve">Physicist</w:t>
      </w:r>
    </w:p>
    <w:p>
      <w:pPr>
        <w:numPr>
          <w:ilvl w:val="0"/>
          <w:numId w:val="1001"/>
        </w:numPr>
        <w:pStyle w:val="Compact"/>
      </w:pPr>
      <w:r>
        <w:rPr>
          <w:bCs/>
          <w:b/>
        </w:rPr>
        <w:t xml:space="preserve">Photonics and Optics:</w:t>
      </w:r>
      <w:r>
        <w:t xml:space="preserve"> </w:t>
      </w:r>
      <w:r>
        <w:t xml:space="preserve">Given Milan’s status as a fashion and design capital, there is a surprising synergy between aesthetics and science. The city hosts significant research in laser physics and optical materials. A</w:t>
      </w:r>
    </w:p>
    <w:p>
      <w:pPr>
        <w:numPr>
          <w:ilvl w:val="0"/>
          <w:numId w:val="1000"/>
        </w:numPr>
        <w:pStyle w:val="Compact"/>
      </w:pPr>
      <w:r>
        <w:t xml:space="preserve">Physicist</w:t>
      </w:r>
    </w:p>
    <w:p>
      <w:pPr>
        <w:numPr>
          <w:ilvl w:val="0"/>
          <w:numId w:val="1001"/>
        </w:numPr>
        <w:pStyle w:val="Compact"/>
      </w:pPr>
      <w:r>
        <w:rPr>
          <w:bCs/>
          <w:b/>
        </w:rPr>
        <w:t xml:space="preserve">Medical Physics:</w:t>
      </w:r>
      <w:r>
        <w:t xml:space="preserve"> </w:t>
      </w:r>
      <w:r>
        <w:t xml:space="preserve">Milan is a hub for healthcare innovation. Many physicists work in hospitals and biotech firms, developing MRI technologies, radiation therapy protocols, and diagnostic imaging tools. This application of physics directly impacts public health in</w:t>
      </w:r>
    </w:p>
    <w:p>
      <w:pPr>
        <w:numPr>
          <w:ilvl w:val="0"/>
          <w:numId w:val="1000"/>
        </w:numPr>
        <w:pStyle w:val="Compact"/>
      </w:pPr>
      <w:r>
        <w:t xml:space="preserve">Italy Milan</w:t>
      </w:r>
    </w:p>
    <w:p>
      <w:pPr>
        <w:pStyle w:val="FirstParagraph"/>
      </w:pPr>
      <w:r>
        <w:br/>
      </w:r>
    </w:p>
    <w:p>
      <w:pPr>
        <w:pStyle w:val="BodyText"/>
      </w:pPr>
      <w:r>
        <w:t xml:space="preserve">5. The Industrial Ecosystem: Beyond Academia</w:t>
      </w:r>
    </w:p>
    <w:p>
      <w:pPr>
        <w:pStyle w:val="BodyText"/>
      </w:pPr>
      <w:r>
        <w:t xml:space="preserve">A critical aspect of being a physicist in</w:t>
      </w:r>
    </w:p>
    <w:p>
      <w:pPr>
        <w:pStyle w:val="BodyText"/>
      </w:pPr>
      <w:r>
        <w:t xml:space="preserve">Italy Milan</w:t>
      </w:r>
    </w:p>
    <w:p>
      <w:pPr>
        <w:pStyle w:val="BodyText"/>
      </w:pPr>
      <w:r>
        <w:t xml:space="preserve">Physicist</w:t>
      </w:r>
    </w:p>
    <w:p>
      <w:pPr>
        <w:pStyle w:val="BodyText"/>
      </w:pPr>
      <w:r>
        <w:t xml:space="preserve">Italy Milan</w:t>
      </w:r>
    </w:p>
    <w:p>
      <w:pPr>
        <w:pStyle w:val="BodyText"/>
      </w:pPr>
      <w:r>
        <w:br/>
      </w:r>
    </w:p>
    <w:p>
      <w:pPr>
        <w:pStyle w:val="BodyText"/>
      </w:pPr>
      <w:r>
        <w:t xml:space="preserve">6. Challenges and Opportunities</w:t>
      </w:r>
    </w:p>
    <w:p>
      <w:pPr>
        <w:pStyle w:val="BodyText"/>
      </w:pPr>
      <w:r>
        <w:t xml:space="preserve">Despite the strong infrastructure, the life of a</w:t>
      </w:r>
    </w:p>
    <w:p>
      <w:pPr>
        <w:pStyle w:val="BodyText"/>
      </w:pPr>
      <w:r>
        <w:t xml:space="preserve">Physicist</w:t>
      </w:r>
    </w:p>
    <w:p>
      <w:pPr>
        <w:pStyle w:val="BodyText"/>
      </w:pPr>
      <w:r>
        <w:t xml:space="preserve">Italy Milan</w:t>
      </w:r>
    </w:p>
    <w:p>
      <w:pPr>
        <w:pStyle w:val="BodyText"/>
      </w:pPr>
      <w:r>
        <w:t xml:space="preserve">Italy MilanPhysicist</w:t>
      </w:r>
    </w:p>
    <w:p>
      <w:pPr>
        <w:pStyle w:val="BodyText"/>
      </w:pPr>
      <w:r>
        <w:br/>
      </w:r>
    </w:p>
    <w:p>
      <w:pPr>
        <w:pStyle w:val="BodyText"/>
      </w:pPr>
      <w:r>
        <w:t xml:space="preserve">7. Conclusion</w:t>
      </w:r>
    </w:p>
    <w:p>
      <w:pPr>
        <w:pStyle w:val="BodyText"/>
      </w:pPr>
      <w:r>
        <w:t xml:space="preserve">In conclusion, the role of the</w:t>
      </w:r>
    </w:p>
    <w:p>
      <w:pPr>
        <w:pStyle w:val="BodyText"/>
      </w:pPr>
      <w:r>
        <w:t xml:space="preserve">PhysicistItaly Milan</w:t>
      </w:r>
    </w:p>
    <w:p>
      <w:pPr>
        <w:pStyle w:val="BodyText"/>
      </w:pPr>
      <w:r>
        <w:t xml:space="preserve">Italy Milan</w:t>
      </w:r>
    </w:p>
    <w:p>
      <w:pPr>
        <w:pStyle w:val="BodyText"/>
      </w:pPr>
      <w:r>
        <w:br/>
      </w:r>
    </w:p>
    <w:p>
      <w:pPr>
        <w:pStyle w:val="BodyText"/>
      </w:pPr>
      <w:r>
        <w:t xml:space="preserve">8. References</w:t>
      </w:r>
    </w:p>
    <w:p>
      <w:pPr>
        <w:pStyle w:val="BodyText"/>
      </w:pPr>
      <w:r>
        <w:t xml:space="preserve">University of Milano-Bicocca. (2023).</w:t>
      </w:r>
      <w:r>
        <w:t xml:space="preserve"> </w:t>
      </w:r>
      <w:r>
        <w:rPr>
          <w:iCs/>
          <w:i/>
        </w:rPr>
        <w:t xml:space="preserve">Department of Physics Research Overview.</w:t>
      </w:r>
    </w:p>
    <w:p>
      <w:pPr>
        <w:pStyle w:val="BodyText"/>
      </w:pPr>
      <w:r>
        <w:t xml:space="preserve">Polytechnic University of Milan. (n.d.).</w:t>
      </w:r>
      <w:r>
        <w:t xml:space="preserve"> </w:t>
      </w:r>
      <w:r>
        <w:rPr>
          <w:iCs/>
          <w:i/>
        </w:rPr>
        <w:t xml:space="preserve">Institute of Applied Sciences and Intelligent Systems.</w:t>
      </w:r>
    </w:p>
    <w:p>
      <w:pPr>
        <w:pStyle w:val="BodyText"/>
      </w:pPr>
      <w:r>
        <w:t xml:space="preserve">National Institute of Astrophysics (INAF). (2024).</w:t>
      </w:r>
      <w:r>
        <w:t xml:space="preserve"> </w:t>
      </w:r>
      <w:r>
        <w:rPr>
          <w:iCs/>
          <w:i/>
        </w:rPr>
        <w:t xml:space="preserve">Collaborations and Regional Hubs in Lombardy.</w:t>
      </w:r>
    </w:p>
    <w:p>
      <w:pPr>
        <w:pStyle w:val="BodyText"/>
      </w:pPr>
      <w:r>
        <w:t xml:space="preserve">European Commission. (2023).</w:t>
      </w:r>
      <w:r>
        <w:t xml:space="preserve"> </w:t>
      </w:r>
      <w:r>
        <w:rPr>
          <w:iCs/>
          <w:i/>
        </w:rPr>
        <w:t xml:space="preserve">Horizon Europe: Funding Opportunities for Physics in Italy.</w:t>
      </w:r>
    </w:p>
    <w:p>
      <w:pPr>
        <w:pStyle w:val="BodyText"/>
      </w:pPr>
      <w:r>
        <w:br/>
      </w:r>
    </w:p>
    <w:p>
      <w:pPr>
        <w:pStyle w:val="BodyText"/>
      </w:pPr>
      <w:r>
        <w:rPr>
          <w:bCs/>
          <w:b/>
        </w:rPr>
        <w:t xml:space="preserve">Note:</w:t>
      </w:r>
      <w:r>
        <w:t xml:space="preserve"> </w:t>
      </w:r>
      <w:r>
        <w:t xml:space="preserve">This document is formatted as a Term Paper focusing on the specific context of the physicist profession within Italy Milan.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Modernity of the Physicist in Italy Milan</dc:title>
  <dc:creator/>
  <dc:language>en</dc:language>
  <cp:keywords/>
  <dcterms:created xsi:type="dcterms:W3CDTF">2026-07-29T09:39:15Z</dcterms:created>
  <dcterms:modified xsi:type="dcterms:W3CDTF">2026-07-29T09:39:15Z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