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81ed3df6037f50a1ff553b4e5c99512bec1590f"/>
    <w:p>
      <w:pPr>
        <w:pStyle w:val="Heading1"/>
      </w:pPr>
      <w:r>
        <w:t xml:space="preserve">The Role and Impact of the Physicist in New Zealand Wellington</w:t>
      </w:r>
    </w:p>
    <w:p>
      <w:pPr>
        <w:pStyle w:val="FirstParagraph"/>
      </w:pPr>
      <w:r>
        <w:rPr>
          <w:bCs/>
          <w:b/>
        </w:rPr>
        <w:t xml:space="preserve">A Term Paper Analysis on Scientific Contribution, Academic Rigor, and Regional Innovation within the Capital Region.</w:t>
      </w:r>
    </w:p>
    <w:bookmarkStart w:id="20" w:name="i.-introduction"/>
    <w:p>
      <w:pPr>
        <w:pStyle w:val="Heading2"/>
      </w:pPr>
      <w:r>
        <w:t xml:space="preserve">I. Introduction</w:t>
      </w:r>
    </w:p>
    <w:p>
      <w:pPr>
        <w:pStyle w:val="FirstParagraph"/>
      </w:pPr>
      <w:r>
        <w:t xml:space="preserve">The discipline of physics serves as the fundamental bedrock upon which our understanding of the natural world is constructed. It is a field that demands rigorous analytical thinking, mathematical precision, and an unyielding curiosity about the mechanisms governing matter and energy. Within this broad global context, the specific role of a</w:t>
      </w:r>
      <w:r>
        <w:t xml:space="preserve"> </w:t>
      </w:r>
      <w:r>
        <w:rPr>
          <w:bCs/>
          <w:b/>
        </w:rPr>
        <w:t xml:space="preserve">Physicist</w:t>
      </w:r>
      <w:r>
        <w:t xml:space="preserve"> </w:t>
      </w:r>
      <w:r>
        <w:t xml:space="preserve">takes on unique characteristics when situated within distinct socio-economic environments. This term paper explores the multifaceted contributions of physicists operating in one of New Zealand’s most significant cultural and scientific hubs:</w:t>
      </w:r>
      <w:r>
        <w:t xml:space="preserve"> </w:t>
      </w:r>
      <w:r>
        <w:rPr>
          <w:bCs/>
          <w:b/>
        </w:rPr>
        <w:t xml:space="preserve">New Zealand Wellington</w:t>
      </w:r>
      <w:r>
        <w:t xml:space="preserve">. By examining the intersection of academic research, industrial application, and public engagement in this region, we can better understand how localized physics communities contribute to both national progress and global scientific knowledge.</w:t>
      </w:r>
    </w:p>
    <w:bookmarkEnd w:id="20"/>
    <w:bookmarkStart w:id="21" w:name="Xb9fb5c6e83b55ef1ceef3cc9f8d859b7cf15abb"/>
    <w:p>
      <w:pPr>
        <w:pStyle w:val="Heading2"/>
      </w:pPr>
      <w:r>
        <w:t xml:space="preserve">II. The Academic Landscape: Te Herenga Waka (Victoria University)</w:t>
      </w:r>
    </w:p>
    <w:p>
      <w:pPr>
        <w:pStyle w:val="FirstParagraph"/>
      </w:pPr>
      <w:r>
        <w:t xml:space="preserve">In the context of Wellington’s intellectual infrastructure, few institutions are as pivotal as Te Herenga Waka—Victoria University of Wellington. For a</w:t>
      </w:r>
      <w:r>
        <w:t xml:space="preserve"> </w:t>
      </w:r>
      <w:r>
        <w:rPr>
          <w:bCs/>
          <w:b/>
        </w:rPr>
        <w:t xml:space="preserve">Physicist</w:t>
      </w:r>
      <w:r>
        <w:t xml:space="preserve">, this institution represents more than just a place of employment; it is a center for critical inquiry into both theoretical and applied physics. The Department of Physics at Victoria University has historically maintained strong ties with the School of Chemistry and Physics, fostering an interdisciplinary approach that is increasingly vital in modern scientific endeavors.</w:t>
      </w:r>
    </w:p>
    <w:p>
      <w:pPr>
        <w:pStyle w:val="BodyText"/>
      </w:pPr>
      <w:r>
        <w:t xml:space="preserve">The work conducted by physicists in Wellington often bridges the gap between abstract theory and tangible application. While global giants like CERN dominate headlines with particle physics experiments, the physicists in</w:t>
      </w:r>
      <w:r>
        <w:t xml:space="preserve"> </w:t>
      </w:r>
      <w:r>
        <w:rPr>
          <w:bCs/>
          <w:b/>
        </w:rPr>
        <w:t xml:space="preserve">New Zealand Wellington</w:t>
      </w:r>
      <w:r>
        <w:t xml:space="preserve"> </w:t>
      </w:r>
      <w:r>
        <w:t xml:space="preserve">frequently focus on areas such as condensed matter physics, astrophysics, and quantum information. These fields are crucial for developing next-generation technologies. For instance, research into quantum computing in Wellington contributes directly to the global race for technological supremacy, positioning the local physicist as a key player in an international network of innovation.</w:t>
      </w:r>
    </w:p>
    <w:bookmarkEnd w:id="21"/>
    <w:bookmarkStart w:id="22" w:name="X19fcf3af33f53c928b2e2048d2dc0d8ceb68f9f"/>
    <w:p>
      <w:pPr>
        <w:pStyle w:val="Heading2"/>
      </w:pPr>
      <w:r>
        <w:t xml:space="preserve">III. Industrial Applications and The "Wellington Tech" Ecosystem</w:t>
      </w:r>
    </w:p>
    <w:p>
      <w:pPr>
        <w:pStyle w:val="FirstParagraph"/>
      </w:pPr>
      <w:r>
        <w:t xml:space="preserve">Beyond academia, the role of the physicist extends significantly into Wellington’s burgeoning technology and energy sectors. Known for its vibrant startup culture, Wellington provides a fertile ground where scientific principles are translated into commercial products. A</w:t>
      </w:r>
      <w:r>
        <w:t xml:space="preserve"> </w:t>
      </w:r>
      <w:r>
        <w:rPr>
          <w:bCs/>
          <w:b/>
        </w:rPr>
        <w:t xml:space="preserve">Physicist</w:t>
      </w:r>
      <w:r>
        <w:t xml:space="preserve"> </w:t>
      </w:r>
      <w:r>
        <w:t xml:space="preserve">in this region often finds themselves working at the intersection of engineering and data science.</w:t>
      </w:r>
    </w:p>
    <w:p>
      <w:pPr>
        <w:pStyle w:val="BodyText"/>
      </w:pPr>
      <w:r>
        <w:t xml:space="preserve">The presence of government agencies such as the National Institute of Water and Atmospheric Research (NIWA) also highlights the specialized role physicists play in understanding New Zealand’s unique environmental context. Physicists contribute to climate modeling, seismic activity analysis, and oceanography. Given Wellington’s geographical position on the earthquake-prone Rimu Ring of Fire, seismology is not merely a theoretical interest but a critical public safety concern. Here, the physicist acts as a guardian of public infrastructure stability, using wave mechanics and geological physics to predict and mitigate disaster impacts.</w:t>
      </w:r>
    </w:p>
    <w:bookmarkEnd w:id="22"/>
    <w:bookmarkStart w:id="23" w:name="X19972b13cc7d18b1544e9c5294d5ae123b3e5f8"/>
    <w:p>
      <w:pPr>
        <w:pStyle w:val="Heading2"/>
      </w:pPr>
      <w:r>
        <w:t xml:space="preserve">IV. Māori Physics and Indigenous Perspectives</w:t>
      </w:r>
    </w:p>
    <w:p>
      <w:pPr>
        <w:pStyle w:val="FirstParagraph"/>
      </w:pPr>
      <w:r>
        <w:t xml:space="preserve">A comprehensive analysis of science in New Zealand must acknowledge the integration of indigenous knowledge systems. In Wellington, as in the rest of Aotearoa, there is a growing movement to bridge Western physics with Te Ao Māori (the Māori world). For the contemporary</w:t>
      </w:r>
      <w:r>
        <w:t xml:space="preserve"> </w:t>
      </w:r>
      <w:r>
        <w:rPr>
          <w:bCs/>
          <w:b/>
        </w:rPr>
        <w:t xml:space="preserve">Physicist</w:t>
      </w:r>
      <w:r>
        <w:t xml:space="preserve">, this involves recognizing that concepts such as time, space, and energy have deep cultural resonance within Māori cosmology. Engaging with these perspectives enriches the scientific discourse and ensures that research in</w:t>
      </w:r>
      <w:r>
        <w:t xml:space="preserve"> </w:t>
      </w:r>
      <w:r>
        <w:rPr>
          <w:bCs/>
          <w:b/>
        </w:rPr>
        <w:t xml:space="preserve">New Zealand Wellington</w:t>
      </w:r>
      <w:r>
        <w:t xml:space="preserve"> </w:t>
      </w:r>
      <w:r>
        <w:t xml:space="preserve">is inclusive and culturally responsive. This decolonization of science allows for a holistic approach to problem-solving, where traditional ecological knowledge complements empirical data.</w:t>
      </w:r>
    </w:p>
    <w:bookmarkEnd w:id="23"/>
    <w:bookmarkStart w:id="24" w:name="Xa66dc9f0f74fac710ab5e25bbac184c1bff40ab"/>
    <w:p>
      <w:pPr>
        <w:pStyle w:val="Heading2"/>
      </w:pPr>
      <w:r>
        <w:t xml:space="preserve">V. Science Communication and Public Engagement</w:t>
      </w:r>
    </w:p>
    <w:p>
      <w:pPr>
        <w:pStyle w:val="FirstParagraph"/>
      </w:pPr>
      <w:r>
        <w:t xml:space="preserve">The responsibilities of a physicist extend beyond the laboratory; they include the crucial task of communicating complex ideas to the general public. In Wellington, this is facilitated through museums such as Te Papa Tongarewa, which frequently collaborate with physicists to design interactive exhibits that demystify concepts like gravity, electromagnetism, and relativity. The</w:t>
      </w:r>
      <w:r>
        <w:t xml:space="preserve"> </w:t>
      </w:r>
      <w:r>
        <w:rPr>
          <w:bCs/>
          <w:b/>
        </w:rPr>
        <w:t xml:space="preserve">Physicist</w:t>
      </w:r>
      <w:r>
        <w:t xml:space="preserve"> </w:t>
      </w:r>
      <w:r>
        <w:t xml:space="preserve">serves as an educator and ambassador for science.</w:t>
      </w:r>
    </w:p>
    <w:p>
      <w:pPr>
        <w:pStyle w:val="BodyText"/>
      </w:pPr>
      <w:r>
        <w:t xml:space="preserve">In a region where the public is highly engaged with issues regarding sustainability and renewable energy, effective communication is vital. Physicists in Wellington often participate in public lectures, school outreach programs, and media interviews to explain the implications of nuclear fusion research or climate change physics. By making science accessible, they foster a scientifically literate citizenry capable of making informed decisions about policy and technology.</w:t>
      </w:r>
    </w:p>
    <w:bookmarkEnd w:id="24"/>
    <w:bookmarkStart w:id="25" w:name="vi.-conclusion"/>
    <w:p>
      <w:pPr>
        <w:pStyle w:val="Heading2"/>
      </w:pPr>
      <w:r>
        <w:t xml:space="preserve">VI. Conclusion</w:t>
      </w:r>
    </w:p>
    <w:p>
      <w:pPr>
        <w:pStyle w:val="FirstParagraph"/>
      </w:pPr>
      <w:r>
        <w:t xml:space="preserve">In conclusion, the profile of a</w:t>
      </w:r>
      <w:r>
        <w:t xml:space="preserve"> </w:t>
      </w:r>
      <w:r>
        <w:rPr>
          <w:bCs/>
          <w:b/>
        </w:rPr>
        <w:t xml:space="preserve">Physicist</w:t>
      </w:r>
      <w:r>
        <w:t xml:space="preserve"> </w:t>
      </w:r>
      <w:r>
        <w:t xml:space="preserve">in</w:t>
      </w:r>
      <w:r>
        <w:t xml:space="preserve"> </w:t>
      </w:r>
      <w:r>
        <w:rPr>
          <w:bCs/>
          <w:b/>
        </w:rPr>
        <w:t xml:space="preserve">New Zealand Wellington</w:t>
      </w:r>
      <w:r>
        <w:t xml:space="preserve"> </w:t>
      </w:r>
      <w:r>
        <w:t xml:space="preserve">is one of dynamic versatility. They are not confined to the ivory tower but are active participants in academic research, industrial innovation, environmental protection, and cultural dialogue. Through their work at institutions like Victoria University and within government agencies like NIWA, they address both global scientific questions and local societal challenges.</w:t>
      </w:r>
    </w:p>
    <w:p>
      <w:pPr>
        <w:pStyle w:val="BodyText"/>
      </w:pPr>
      <w:r>
        <w:t xml:space="preserve">The integration of physics into Wellington’s tech ecosystem further underscores its economic relevance. As New Zealand strives to transition toward a low-carbon economy, the expertise of physicists in energy efficiency materials and renewable technologies becomes indispensable. Furthermore, by embracing Māori perspectives on science, Wellington’s physicists contribute to a more equitable and holistic scientific community.</w:t>
      </w:r>
    </w:p>
    <w:p>
      <w:pPr>
        <w:pStyle w:val="BodyText"/>
      </w:pPr>
      <w:r>
        <w:t xml:space="preserve">Ultimately, this term paper demonstrates that the physicist in Wellington is a critical intellectual resource. Their work safeguards public safety through seismic research, drives technological advancement through quantum computing and energy solutions, and enriches cultural understanding through interdisciplinary engagement. As</w:t>
      </w:r>
      <w:r>
        <w:t xml:space="preserve"> </w:t>
      </w:r>
      <w:r>
        <w:rPr>
          <w:bCs/>
          <w:b/>
        </w:rPr>
        <w:t xml:space="preserve">New Zealand Wellington</w:t>
      </w:r>
      <w:r>
        <w:t xml:space="preserve"> </w:t>
      </w:r>
      <w:r>
        <w:t xml:space="preserve">continues to grow as a center for knowledge and innovation, the role of the physicist will only expand in importance, ensuring that the region remains at the forefront of scientific discovery.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New Zealand Wellington</dc:title>
  <dc:creator/>
  <dc:language>en</dc:language>
  <cp:keywords/>
  <dcterms:created xsi:type="dcterms:W3CDTF">2026-07-29T17:18:01Z</dcterms:created>
  <dcterms:modified xsi:type="dcterms:W3CDTF">2026-07-29T17:18:01Z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