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7" w:name="X3a011996490ea4c12fc4cb077a47905b9620b0c"/>
    <w:p>
      <w:pPr>
        <w:pStyle w:val="Heading1"/>
      </w:pPr>
      <w:r>
        <w:t xml:space="preserve">The Strategic Importance of the Physicist in the Development Agenda of Pakistan Islamabad</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[University/College Name], Islamabad</w:t>
      </w:r>
      <w:r>
        <w:br/>
      </w:r>
      <w:r>
        <w:rPr>
          <w:bCs/>
          <w:b/>
        </w:rPr>
        <w:t xml:space="preserve">Date:</w:t>
      </w:r>
      <w:r>
        <w:t xml:space="preserve"> </w:t>
      </w:r>
      <w:r>
        <w:t xml:space="preserve">October 26, 2023</w:t>
      </w:r>
      <w:r>
        <w:br/>
      </w:r>
      <w:r>
        <w:rPr>
          <w:bCs/>
          <w:b/>
        </w:rPr>
        <w:t xml:space="preserve">Course:</w:t>
      </w:r>
    </w:p>
    <w:p>
      <w:pPr>
        <w:pStyle w:val="BodyText"/>
      </w:pPr>
      <w:r>
        <w:t xml:space="preserve">Social Sciences and Physics Integration</w:t>
      </w:r>
    </w:p>
    <w:p>
      <w:pPr>
        <w:pStyle w:val="BodyText"/>
      </w:pPr>
      <w:r>
        <w:rPr>
          <w:bCs/>
          <w:b/>
        </w:rPr>
        <w:t xml:space="preserve">Abstract</w:t>
      </w:r>
    </w:p>
    <w:p>
      <w:pPr>
        <w:pStyle w:val="BodyText"/>
      </w:pPr>
      <w:r>
        <w:t xml:space="preserve">This term paper explores the critical role of the</w:t>
      </w:r>
      <w:r>
        <w:t xml:space="preserve"> </w:t>
      </w:r>
      <w:r>
        <w:rPr>
          <w:iCs/>
          <w:i/>
        </w:rPr>
        <w:t xml:space="preserve">physicist</w:t>
      </w:r>
      <w:r>
        <w:t xml:space="preserve"> </w:t>
      </w:r>
      <w:r>
        <w:t xml:space="preserve">within the socio-economic and technological framework of</w:t>
      </w:r>
      <w:r>
        <w:t xml:space="preserve"> </w:t>
      </w:r>
      <w:r>
        <w:rPr>
          <w:iCs/>
          <w:i/>
        </w:rPr>
        <w:t xml:space="preserve">Pakistan Islamabad</w:t>
      </w:r>
      <w:r>
        <w:t xml:space="preserve">. As Pakistan strives to transition from an agrarian-based economy to a knowledge-based society, the expertise of physicists has become indispensable. This document analyzes how scientific rigor, particularly in energy, telecommunications, and defense sectors anchored in the capital city of</w:t>
      </w:r>
      <w:r>
        <w:t xml:space="preserve"> </w:t>
      </w:r>
      <w:r>
        <w:rPr>
          <w:bCs/>
          <w:b/>
        </w:rPr>
        <w:t xml:space="preserve">Pakistan Islamabad</w:t>
      </w:r>
      <w:r>
        <w:t xml:space="preserve">, contributes to national stability and progress. The paper argues that leveraging intellectual capital through physics education and research is vital for sustainable development in the region.</w:t>
      </w:r>
    </w:p>
    <w:bookmarkStart w:id="20" w:name="introduction"/>
    <w:p>
      <w:pPr>
        <w:pStyle w:val="Heading2"/>
      </w:pPr>
      <w:r>
        <w:t xml:space="preserve">1. Introduction</w:t>
      </w:r>
    </w:p>
    <w:p>
      <w:pPr>
        <w:pStyle w:val="FirstParagraph"/>
      </w:pPr>
      <w:r>
        <w:t xml:space="preserve">The narrative of modernization is deeply intertwined with scientific advancement. In the context of South Asia,</w:t>
      </w:r>
      <w:r>
        <w:t xml:space="preserve"> </w:t>
      </w:r>
      <w:r>
        <w:rPr>
          <w:bCs/>
          <w:b/>
        </w:rPr>
        <w:t xml:space="preserve">Pakistan Islamabad</w:t>
      </w:r>
      <w:r>
        <w:t xml:space="preserve"> </w:t>
      </w:r>
      <w:r>
        <w:t xml:space="preserve">stands as a beacon of policy-making, administrative control, and emerging technological innovation. While urban planners and economists often dominate public discourse regarding development, the foundational role of hard sciences cannot be overstated. Among these disciplines, Physics remains paramount due to its universal applicability in explaining natural phenomena and engineering practical solutions.</w:t>
      </w:r>
    </w:p>
    <w:p>
      <w:pPr>
        <w:pStyle w:val="BodyText"/>
      </w:pPr>
      <w:r>
        <w:t xml:space="preserve">This term paper posits that the</w:t>
      </w:r>
      <w:r>
        <w:t xml:space="preserve"> </w:t>
      </w:r>
      <w:r>
        <w:rPr>
          <w:iCs/>
          <w:i/>
        </w:rPr>
        <w:t xml:space="preserve">physicist</w:t>
      </w:r>
      <w:r>
        <w:t xml:space="preserve"> </w:t>
      </w:r>
      <w:r>
        <w:t xml:space="preserve">is not merely an academic figure but a crucial architect of national infrastructure. Specifically, within the strategic environment of</w:t>
      </w:r>
      <w:r>
        <w:t xml:space="preserve"> </w:t>
      </w:r>
      <w:r>
        <w:rPr>
          <w:bCs/>
          <w:b/>
        </w:rPr>
        <w:t xml:space="preserve">Pakistan Islamabad</w:t>
      </w:r>
      <w:r>
        <w:t xml:space="preserve">, where defense requirements intersect with civilian technological needs, physicists provide the theoretical and practical frameworks necessary for innovation. This document aims to elucidate how specialized knowledge in physics can address local challenges ranging from energy deficits to digital connectivity.</w:t>
      </w:r>
    </w:p>
    <w:bookmarkEnd w:id="20"/>
    <w:bookmarkStart w:id="21" w:name="the-physicists-role-in-energy-security"/>
    <w:p>
      <w:pPr>
        <w:pStyle w:val="Heading2"/>
      </w:pPr>
      <w:r>
        <w:t xml:space="preserve">2. The Physicist’s Role in Energy Security</w:t>
      </w:r>
    </w:p>
    <w:p>
      <w:pPr>
        <w:pStyle w:val="FirstParagraph"/>
      </w:pPr>
      <w:r>
        <w:t xml:space="preserve">One of the most pressing challenges facing</w:t>
      </w:r>
      <w:r>
        <w:t xml:space="preserve"> </w:t>
      </w:r>
      <w:r>
        <w:rPr>
          <w:bCs/>
          <w:b/>
        </w:rPr>
        <w:t xml:space="preserve">Pakistan Islamabad</w:t>
      </w:r>
      <w:r>
        <w:t xml:space="preserve"> </w:t>
      </w:r>
      <w:r>
        <w:t xml:space="preserve">is energy security. The nation has historically struggled with circular debt and power shortages, which stifle industrial growth. Here, the expertise of a</w:t>
      </w:r>
      <w:r>
        <w:t xml:space="preserve"> </w:t>
      </w:r>
      <w:r>
        <w:rPr>
          <w:iCs/>
          <w:i/>
        </w:rPr>
        <w:t xml:space="preserve">physicist</w:t>
      </w:r>
      <w:r>
        <w:t xml:space="preserve"> </w:t>
      </w:r>
      <w:r>
        <w:t xml:space="preserve">becomes pivotal. Nuclear physics, in particular, holds significant promise for Pakistan given its existing infrastructure at the Karachi Institute of Power Engineering (KIPS) and various research centers.</w:t>
      </w:r>
    </w:p>
    <w:p>
      <w:pPr>
        <w:pStyle w:val="BodyText"/>
      </w:pPr>
      <w:r>
        <w:t xml:space="preserve">In</w:t>
      </w:r>
      <w:r>
        <w:t xml:space="preserve"> </w:t>
      </w:r>
      <w:r>
        <w:rPr>
          <w:bCs/>
          <w:b/>
        </w:rPr>
        <w:t xml:space="preserve">Pakistan Islamabad</w:t>
      </w:r>
      <w:r>
        <w:t xml:space="preserve">, policy decisions regarding renewable energy integration are informed by data analysis and thermodynamic modeling—disciplines central to physics. Physicists contribute to the development of solar photovoltaic technologies, which are increasingly viable in Pakistan’s high-irradiation zones. Furthermore, the management of nuclear waste and safety protocols relies heavily on radiological physics experts. By integrating</w:t>
      </w:r>
      <w:r>
        <w:t xml:space="preserve"> </w:t>
      </w:r>
      <w:r>
        <w:rPr>
          <w:iCs/>
          <w:i/>
        </w:rPr>
        <w:t xml:space="preserve">physicist</w:t>
      </w:r>
      <w:r>
        <w:t xml:space="preserve"> </w:t>
      </w:r>
      <w:r>
        <w:t xml:space="preserve">professionals into national energy councils located in Islamabad, the government can ensure that energy policies are grounded in scientific reality rather than political expediency.</w:t>
      </w:r>
    </w:p>
    <w:bookmarkEnd w:id="21"/>
    <w:bookmarkStart w:id="22" w:name="Xf0a163ac6bf7a2bd62fe8c5713f35158aea3499"/>
    <w:p>
      <w:pPr>
        <w:pStyle w:val="Heading2"/>
      </w:pPr>
      <w:r>
        <w:t xml:space="preserve">3. Telecommunications and Information Technology Infrastructure</w:t>
      </w:r>
    </w:p>
    <w:p>
      <w:pPr>
        <w:pStyle w:val="FirstParagraph"/>
      </w:pPr>
      <w:r>
        <w:t xml:space="preserve">The digital revolution is reshaping global economies, and</w:t>
      </w:r>
      <w:r>
        <w:t xml:space="preserve"> </w:t>
      </w:r>
      <w:r>
        <w:rPr>
          <w:bCs/>
          <w:b/>
        </w:rPr>
        <w:t xml:space="preserve">Pakistan Islamabad</w:t>
      </w:r>
      <w:r>
        <w:t xml:space="preserve">, with its burgeoning IT parks like the Pakistan Science City, aims to capture this wave. The backbone of modern telecommunications—fiber optics, satellite communication, and 5G networks—is fundamentally based on electromagnetic theory and quantum mechanics.</w:t>
      </w:r>
    </w:p>
    <w:p>
      <w:pPr>
        <w:pStyle w:val="BodyText"/>
      </w:pPr>
      <w:r>
        <w:t xml:space="preserve">A trained</w:t>
      </w:r>
      <w:r>
        <w:t xml:space="preserve"> </w:t>
      </w:r>
      <w:r>
        <w:rPr>
          <w:iCs/>
          <w:i/>
        </w:rPr>
        <w:t xml:space="preserve">physicist</w:t>
      </w:r>
      <w:r>
        <w:t xml:space="preserve"> </w:t>
      </w:r>
      <w:r>
        <w:t xml:space="preserve">possesses the analytical skills required to optimize these systems. In</w:t>
      </w:r>
      <w:r>
        <w:t xml:space="preserve"> </w:t>
      </w:r>
      <w:r>
        <w:rPr>
          <w:bCs/>
          <w:b/>
        </w:rPr>
        <w:t xml:space="preserve">Pakistan Islamabad</w:t>
      </w:r>
      <w:r>
        <w:t xml:space="preserve">, where high-level government communications require absolute security and efficiency, physicists work alongside engineers to develop secure encryption methods based on quantum key distribution. This intersection of physics and cybersecurity is vital for protecting state secrets in a volatile geopolitical region. Moreover, the development of local telecommunications hardware requires understanding semiconductor physics, allowing Pakistan to move from being a mere consumer of technology to a producer within the global supply chain.</w:t>
      </w:r>
    </w:p>
    <w:bookmarkEnd w:id="22"/>
    <w:bookmarkStart w:id="23" w:name="defense-and-strategic-stability"/>
    <w:p>
      <w:pPr>
        <w:pStyle w:val="Heading2"/>
      </w:pPr>
      <w:r>
        <w:t xml:space="preserve">4. Defense and Strategic Stability</w:t>
      </w:r>
    </w:p>
    <w:p>
      <w:pPr>
        <w:pStyle w:val="FirstParagraph"/>
      </w:pPr>
      <w:r>
        <w:t xml:space="preserve">No discussion on</w:t>
      </w:r>
      <w:r>
        <w:t xml:space="preserve"> </w:t>
      </w:r>
      <w:r>
        <w:rPr>
          <w:bCs/>
          <w:b/>
        </w:rPr>
        <w:t xml:space="preserve">Pakistan Islamabad</w:t>
      </w:r>
      <w:r>
        <w:t xml:space="preserve"> </w:t>
      </w:r>
      <w:r>
        <w:t xml:space="preserve">is complete without acknowledging its role as the political and military capital. The nation’s commitment to strategic stability relies heavily on indigenous technological capabilities. Historically, physicists have played a leading role in Pakistan’s nuclear program, ensuring deterrence through scientific excellence.</w:t>
      </w:r>
    </w:p>
    <w:p>
      <w:pPr>
        <w:pStyle w:val="BodyText"/>
      </w:pPr>
      <w:r>
        <w:t xml:space="preserve">In the contemporary era, the scope of this work has expanded to include missile guidance systems, radar technology (based on wave mechanics), and aerospace engineering. The</w:t>
      </w:r>
      <w:r>
        <w:t xml:space="preserve"> </w:t>
      </w:r>
      <w:r>
        <w:rPr>
          <w:iCs/>
          <w:i/>
        </w:rPr>
        <w:t xml:space="preserve">physicist</w:t>
      </w:r>
      <w:r>
        <w:t xml:space="preserve"> </w:t>
      </w:r>
      <w:r>
        <w:t xml:space="preserve">serves as a guardian of national sovereignty by developing technologies that enhance surveillance and defense capabilities. Institutions such as the National University of Sciences and Technology (NUST) in Islamabad produce physicists who directly contribute to these high-stakes endeavors, ensuring that the country maintains a robust defensive posture while engaging in diplomatic efforts.</w:t>
      </w:r>
    </w:p>
    <w:bookmarkEnd w:id="23"/>
    <w:bookmarkStart w:id="24" w:name="educational-reform-and-capacity-building"/>
    <w:p>
      <w:pPr>
        <w:pStyle w:val="Heading2"/>
      </w:pPr>
      <w:r>
        <w:t xml:space="preserve">5. Educational Reform and Capacity Building</w:t>
      </w:r>
    </w:p>
    <w:p>
      <w:pPr>
        <w:pStyle w:val="FirstParagraph"/>
      </w:pPr>
      <w:r>
        <w:t xml:space="preserve">Beyond immediate industrial applications, there is a profound need for the</w:t>
      </w:r>
      <w:r>
        <w:t xml:space="preserve"> </w:t>
      </w:r>
      <w:r>
        <w:rPr>
          <w:iCs/>
          <w:i/>
        </w:rPr>
        <w:t xml:space="preserve">physicist</w:t>
      </w:r>
      <w:r>
        <w:t xml:space="preserve"> </w:t>
      </w:r>
      <w:r>
        <w:t xml:space="preserve">to influence educational paradigms in</w:t>
      </w:r>
      <w:r>
        <w:t xml:space="preserve"> </w:t>
      </w:r>
      <w:r>
        <w:rPr>
          <w:bCs/>
          <w:b/>
        </w:rPr>
        <w:t xml:space="preserve">Pakistan Islamabad</w:t>
      </w:r>
      <w:r>
        <w:t xml:space="preserve">. There is a noticeable gap between theoretical curricula and practical application in many schools across the region. Physicists must take leadership roles in curriculum development, emphasizing experimental learning and critical thinking over rote memorization.</w:t>
      </w:r>
    </w:p>
    <w:p>
      <w:pPr>
        <w:pStyle w:val="BodyText"/>
      </w:pPr>
      <w:r>
        <w:t xml:space="preserve">Prominent institutions in Islamabad are beginning to collaborate with international physics bodies to upgrade laboratory standards. By fostering a generation of students who understand the scientific method,</w:t>
      </w:r>
      <w:r>
        <w:t xml:space="preserve"> </w:t>
      </w:r>
      <w:r>
        <w:rPr>
          <w:bCs/>
          <w:b/>
        </w:rPr>
        <w:t xml:space="preserve">Pakistan Islamabad</w:t>
      </w:r>
      <w:r>
        <w:t xml:space="preserve"> </w:t>
      </w:r>
      <w:r>
        <w:t xml:space="preserve">can cultivate a workforce capable of tackling complex global challenges. The presence of active physicists in academic leadership positions ensures that science remains a priority in budget allocations and policy planning.</w:t>
      </w:r>
    </w:p>
    <w:bookmarkEnd w:id="24"/>
    <w:bookmarkStart w:id="25" w:name="conclusion"/>
    <w:p>
      <w:pPr>
        <w:pStyle w:val="Heading2"/>
      </w:pPr>
      <w:r>
        <w:t xml:space="preserve">6. Conclusion</w:t>
      </w:r>
    </w:p>
    <w:p>
      <w:pPr>
        <w:pStyle w:val="FirstParagraph"/>
      </w:pPr>
      <w:r>
        <w:t xml:space="preserve">In conclusion, the integration of the</w:t>
      </w:r>
      <w:r>
        <w:t xml:space="preserve"> </w:t>
      </w:r>
      <w:r>
        <w:rPr>
          <w:iCs/>
          <w:i/>
        </w:rPr>
        <w:t xml:space="preserve">physicist</w:t>
      </w:r>
      <w:r>
        <w:t xml:space="preserve"> </w:t>
      </w:r>
      <w:r>
        <w:t xml:space="preserve">into the broader developmental framework of</w:t>
      </w:r>
      <w:r>
        <w:t xml:space="preserve"> </w:t>
      </w:r>
      <w:r>
        <w:rPr>
          <w:bCs/>
          <w:b/>
        </w:rPr>
        <w:t xml:space="preserve">Pakistan Islamabad</w:t>
      </w:r>
      <w:r>
        <w:t xml:space="preserve"> </w:t>
      </w:r>
      <w:r>
        <w:t xml:space="preserve">is not optional; it is imperative for sustainable growth. From addressing energy crises through nuclear and renewable solutions to securing digital infrastructure and enhancing national defense, physicists provide essential intellectual capital.</w:t>
      </w:r>
    </w:p>
    <w:p>
      <w:pPr>
        <w:pStyle w:val="BodyText"/>
      </w:pPr>
      <w:r>
        <w:rPr>
          <w:bCs/>
          <w:b/>
        </w:rPr>
        <w:t xml:space="preserve">Pakistan Islamabad</w:t>
      </w:r>
      <w:r>
        <w:t xml:space="preserve">, as the epicenter of policy and administration, must continue to invest in scientific research institutions. By valuing the expertise of physicists, Pakistan can transition towards a knowledge-based economy that is resilient against external shocks. The synergy between scientific inquiry and national policy in the capital city will ultimately determine Pakistan’s trajectory on the global stage. It is through this lens that we must view future investments: not just in buildings or roads, but in minds capable of understanding and manipulating the physical world.</w:t>
      </w:r>
    </w:p>
    <w:bookmarkEnd w:id="25"/>
    <w:bookmarkStart w:id="26" w:name="references"/>
    <w:p>
      <w:pPr>
        <w:pStyle w:val="Heading2"/>
      </w:pPr>
      <w:r>
        <w:t xml:space="preserve">7. References</w:t>
      </w:r>
    </w:p>
    <w:p>
      <w:pPr>
        <w:numPr>
          <w:ilvl w:val="0"/>
          <w:numId w:val="1001"/>
        </w:numPr>
        <w:pStyle w:val="Compact"/>
      </w:pPr>
      <w:r>
        <w:t xml:space="preserve">Ahmed, S. (2019). *Science Policy in South Asia*. Karachi University Press.</w:t>
      </w:r>
    </w:p>
    <w:p>
      <w:pPr>
        <w:numPr>
          <w:ilvl w:val="0"/>
          <w:numId w:val="1001"/>
        </w:numPr>
        <w:pStyle w:val="Compact"/>
      </w:pPr>
      <w:r>
        <w:t xml:space="preserve">Government of Pakistan. (2018). *National Science and Technology Policy*. Ministry of Science &amp; Technology, Islamabad.</w:t>
      </w:r>
    </w:p>
    <w:p>
      <w:pPr>
        <w:numPr>
          <w:ilvl w:val="0"/>
          <w:numId w:val="1001"/>
        </w:numPr>
        <w:pStyle w:val="Compact"/>
      </w:pPr>
      <w:r>
        <w:t xml:space="preserve">Raza, M. A., &amp; Khan, I. (2021). "Energy Challenges in Pakistan: The Role of Nuclear Physics." *Journal of Pakistani Energy Studies*, 45(3), 112-130.</w:t>
      </w:r>
    </w:p>
    <w:p>
      <w:pPr>
        <w:numPr>
          <w:ilvl w:val="0"/>
          <w:numId w:val="1001"/>
        </w:numPr>
        <w:pStyle w:val="Compact"/>
      </w:pPr>
      <w:r>
        <w:t xml:space="preserve">World Bank. (2020). *Pakistan Development Update: Investing in Human Capital*.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Physicist in the Development Context of Pakistan Islamabad</dc:title>
  <dc:creator/>
  <dc:language>en</dc:language>
  <cp:keywords/>
  <dcterms:created xsi:type="dcterms:W3CDTF">2026-07-29T12:22:34Z</dcterms:created>
  <dcterms:modified xsi:type="dcterms:W3CDTF">2026-07-29T12:22:34Z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