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1dbf743557e72d31a372c7a34207520a45d5a7"/>
    <w:p>
      <w:pPr>
        <w:pStyle w:val="Heading1"/>
      </w:pPr>
      <w:r>
        <w:t xml:space="preserve">The Evolution, Impact, and Future Trajectory of the Physicist in United Arab Emirates Dubai</w:t>
      </w:r>
    </w:p>
    <w:p>
      <w:pPr>
        <w:pStyle w:val="FirstParagraph"/>
      </w:pPr>
      <w:r>
        <w:br/>
      </w:r>
      <w:r>
        <w:br/>
      </w:r>
    </w:p>
    <w:p>
      <w:pPr>
        <w:pStyle w:val="BodyText"/>
      </w:pPr>
      <w:r>
        <w:rPr>
          <w:bCs/>
          <w:b/>
        </w:rPr>
        <w:t xml:space="preserve">Abstract:</w:t>
      </w:r>
      <w:r>
        <w:br/>
      </w:r>
      <w:r>
        <w:br/>
      </w:r>
      <w:r>
        <w:t xml:space="preserve">This term paper explores the critical role of the physicist within the dynamic socio-economic and scientific landscape of United Arab Emirates Dubai. As a global hub for innovation, infrastructure, and sustainable development, Dubai has rapidly transitioned from an oil-based economy to a knowledge-based society. Central to this transformation is the professionalization and integration of physicists across various sectors, including aerospace engineering, renewable energy systems, quantum computing initiatives, and urban planning. This document analyzes how the demand for specialized physical science expertise is reshaping Dubai's academic institutions and industrial sectors. By examining current initiatives such as the Mohammed Bin Rashid Space Centre and the sustainability goals outlined in Expo 2020 legacy projects, this paper argues that the physicist in United Arab Emirates Dubai is not merely a researcher but a pivotal architect of future technological sovereignty.</w:t>
      </w:r>
    </w:p>
    <w:p>
      <w:pPr>
        <w:pStyle w:val="BodyText"/>
      </w:pPr>
      <w:r>
        <w:br/>
      </w:r>
      <w:r>
        <w:br/>
      </w:r>
    </w:p>
    <w:bookmarkStart w:id="20" w:name="i.-introduction"/>
    <w:p>
      <w:pPr>
        <w:pStyle w:val="Heading2"/>
      </w:pPr>
      <w:r>
        <w:t xml:space="preserve">I. Introduction</w:t>
      </w:r>
    </w:p>
    <w:p>
      <w:pPr>
        <w:pStyle w:val="FirstParagraph"/>
      </w:pPr>
      <w:r>
        <w:t xml:space="preserve">The modern era is defined by the intersection of theoretical science and practical application. In this context, the physicist serves as the bridge between abstract mathematical models and tangible technological solutions. Nowhere is this intersection more vital than in United Arab Emirates Dubai, a city renowned for its ambitious vision to become one of the most advanced cities in the world. Unlike traditional scientific hubs that evolved over centuries, Dubai has compressed its developmental timeline into mere decades. This rapid ascent requires a workforce capable of solving complex problems ranging from desert climate mitigation to orbital mechanics.</w:t>
      </w:r>
      <w:r>
        <w:t xml:space="preserve"> </w:t>
      </w:r>
      <w:r>
        <w:t xml:space="preserve">The role of the physicist in United Arab Emirates Dubai extends far beyond academia. While universities such as Khalifa University and Mohamed bin Zayed University of Artificial Intelligence (MBZUAI) produce ground-breaking research, the practical application of physics drives the emirate’s core industries: energy, construction, transportation, and space exploration. This term paper aims to elucidate how the physicist in United Arab Emirates Dubai acts as a catalyst for national development, aligning scientific inquiry with the strategic goals of economic diversification and sustainability.</w:t>
      </w:r>
    </w:p>
    <w:bookmarkEnd w:id="20"/>
    <w:bookmarkStart w:id="21" w:name="X90478895e4edba8375f0baca2d8b946fb4c2f51"/>
    <w:p>
      <w:pPr>
        <w:pStyle w:val="Heading2"/>
      </w:pPr>
      <w:r>
        <w:t xml:space="preserve">II. The Historical Context of Scientific Inquiry in Dubai</w:t>
      </w:r>
    </w:p>
    <w:p>
      <w:pPr>
        <w:pStyle w:val="FirstParagraph"/>
      </w:pPr>
      <w:r>
        <w:t xml:space="preserve">Historically, scientific research in the Gulf region was limited by resource constraints and geographical isolation. However, the realization that oil reserves would eventually deplete prompted a strategic pivot toward human capital development. In Dubai specifically, the government recognized that attracting and retaining top-tier talent in STEM (Science, Technology, Engineering, and Mathematics) fields was essential for long-term viability.</w:t>
      </w:r>
      <w:r>
        <w:t xml:space="preserve"> </w:t>
      </w:r>
      <w:r>
        <w:t xml:space="preserve">The establishment of specialized free zones like Dubai Science Park created an ecosystem conducive to collaboration between international experts and local physicists. These zones offer tax incentives and state-of-the-art laboratory facilities, making United Arab Emirates Dubai a competitive destination for scientific innovation. The physicist in this environment benefits from unparalleled access to data, funding, and interdisciplinary partnerships that were previously inaccessible in the region. This supportive infrastructure has allowed Dubai to leapfrog certain stages of technological development, adopting cutting-edge solutions directly through the expertise of its scientific workforce.</w:t>
      </w:r>
    </w:p>
    <w:bookmarkEnd w:id="21"/>
    <w:bookmarkStart w:id="25" w:name="X3d726b3bb64ce9b483eb3438f4203584fa27034"/>
    <w:p>
      <w:pPr>
        <w:pStyle w:val="Heading2"/>
      </w:pPr>
      <w:r>
        <w:t xml:space="preserve">III. Key Sectors Driving Demand for Physicists</w:t>
      </w:r>
    </w:p>
    <w:bookmarkStart w:id="22" w:name="aerospace-and-space-exploration"/>
    <w:p>
      <w:pPr>
        <w:pStyle w:val="Heading3"/>
      </w:pPr>
      <w:r>
        <w:t xml:space="preserve">Aerospace and Space Exploration</w:t>
      </w:r>
    </w:p>
    <w:p>
      <w:pPr>
        <w:pStyle w:val="FirstParagraph"/>
      </w:pPr>
      <w:r>
        <w:br/>
      </w:r>
      <w:r>
        <w:t xml:space="preserve">The most prominent example of the physicist’s role in United Arab Emirates Dubai is evident in the aerospace sector. The success of the Hope Probe (Al-Amal) mission to Mars, managed by the Mohammed Bin Rashid Space Centre, highlighted a massive deficit in local expertise that was quickly addressed through targeted recruitment and training programs. Physicists are employed to design thermal protection systems, analyze orbital trajectories, and develop sensors capable of withstanding extreme cosmic radiation. The presence of physicists in these high-stakes projects demonstrates Dubai’s commitment to achieving scientific sovereignty rather than relying solely on foreign contractors.</w:t>
      </w:r>
    </w:p>
    <w:bookmarkEnd w:id="22"/>
    <w:bookmarkStart w:id="23" w:name="X6ea0c42bad94e95aa9426cabeb4c749d8e682d2"/>
    <w:p>
      <w:pPr>
        <w:pStyle w:val="Heading3"/>
      </w:pPr>
      <w:r>
        <w:t xml:space="preserve">Renewable Energy and Environmental Physics</w:t>
      </w:r>
    </w:p>
    <w:p>
      <w:pPr>
        <w:pStyle w:val="FirstParagraph"/>
      </w:pPr>
      <w:r>
        <w:br/>
      </w:r>
      <w:r>
        <w:t xml:space="preserve">As a city located in a harsh desert climate, Dubai faces unique challenges regarding energy consumption and water desalination. Physicists play a crucial role in optimizing solar panel efficiency, developing concentrated solar power (CSP) plants, and improving the thermodynamics of reverse osmosis systems for water purification. With Dubai’s goal to achieve 75% clean energy by 2050, the physicist is central to solving complex material science problems related to photovoltaic cells and battery storage technologies. Their work directly contributes to the environmental sustainability of United Arab Emirates Dubai, ensuring that rapid urbanization does not come at the cost of ecological degradation.</w:t>
      </w:r>
    </w:p>
    <w:bookmarkEnd w:id="23"/>
    <w:bookmarkStart w:id="24" w:name="quantum-technology-and-computing"/>
    <w:p>
      <w:pPr>
        <w:pStyle w:val="Heading3"/>
      </w:pPr>
      <w:r>
        <w:t xml:space="preserve">Quantum Technology and Computing</w:t>
      </w:r>
    </w:p>
    <w:p>
      <w:pPr>
        <w:pStyle w:val="FirstParagraph"/>
      </w:pPr>
      <w:r>
        <w:br/>
      </w:r>
      <w:r>
        <w:t xml:space="preserve">Looking toward the future, Dubai is positioning itself as a leader in quantum computing. Institutions like MBZUAI are actively recruiting physicists specializing in quantum mechanics to develop algorithms for drug discovery, financial modeling, and cybersecurity. The application of quantum physics promises to revolutionize how United Arab Emirates Dubai processes vast amounts of data generated by its smart city initiatives. Physicists in this domain are tasked with building stable qubits and error-correction codes, placing Dubai on the global map as a contender in the second quantum revolution.</w:t>
      </w:r>
    </w:p>
    <w:bookmarkEnd w:id="24"/>
    <w:bookmarkEnd w:id="25"/>
    <w:bookmarkStart w:id="26" w:name="X4a277cb97aa0cad776fdde1dd5364918be3fd3b"/>
    <w:p>
      <w:pPr>
        <w:pStyle w:val="Heading2"/>
      </w:pPr>
      <w:r>
        <w:t xml:space="preserve">IV. Educational Pipeline and Workforce Development</w:t>
      </w:r>
    </w:p>
    <w:p>
      <w:pPr>
        <w:pStyle w:val="FirstParagraph"/>
      </w:pPr>
      <w:r>
        <w:t xml:space="preserve">The sustainability of this scientific ecosystem relies heavily on education. United Arab Emirates Dubai has seen a significant increase in undergraduate and postgraduate programs focused on physics and applied sciences. Local universities have partnered with global institutions to ensure that curricula meet international standards while addressing regional needs. Furthermore, government-sponsored scholarships encourage Emirati nationals to pursue careers in physics, fostering a diverse scientific workforce.</w:t>
      </w:r>
      <w:r>
        <w:t xml:space="preserve"> </w:t>
      </w:r>
      <w:r>
        <w:t xml:space="preserve">The concept of the "physicist in United Arab Emirates Dubai" is evolving from a purely theoretical role to one that emphasizes interdisciplinary skills. Modern physicists are expected to possess knowledge in data science, programming, and project management. This holistic approach ensures that they can effectively communicate with engineers, policymakers, and business leaders. By integrating soft skills with hard scientific knowledge, the physicist becomes a versatile asset capable of navigating the complexities of a multicultural metropolis like Dubai.</w:t>
      </w:r>
    </w:p>
    <w:bookmarkEnd w:id="26"/>
    <w:bookmarkStart w:id="27" w:name="v.-challenges-and-future-outlook"/>
    <w:p>
      <w:pPr>
        <w:pStyle w:val="Heading2"/>
      </w:pPr>
      <w:r>
        <w:t xml:space="preserve">V. Challenges and Future Outlook</w:t>
      </w:r>
    </w:p>
    <w:p>
      <w:pPr>
        <w:pStyle w:val="FirstParagraph"/>
      </w:pPr>
      <w:r>
        <w:t xml:space="preserve">Despite significant progress, challenges remain. There is still a need to deepen local research output beyond applied engineering into fundamental theoretical physics, which often requires long-term investment without immediate commercial returns. Additionally, retaining top talent amidst global competition for scientific professionals is an ongoing challenge for United Arab Emirates Dubai. The city must continue to offer not just competitive salaries but also a vibrant intellectual community and high quality of life to attract and retain world-class physicists.</w:t>
      </w:r>
      <w:r>
        <w:t xml:space="preserve"> </w:t>
      </w:r>
      <w:r>
        <w:t xml:space="preserve">Looking forward, the role of the physicist will likely expand into emerging fields such as nanotechnology, biophysics in healthcare diagnostics, and advanced materials for construction in extreme environments. As Dubai hosts future global expos and international summits on climate change, its physicists will serve as key ambassadors of scientific diplomacy. They will represent United Arab Emirates Dubai on the world stage, showcasing how a rapid-developing nation can leverage science to solve global problems.</w:t>
      </w:r>
    </w:p>
    <w:bookmarkEnd w:id="27"/>
    <w:bookmarkStart w:id="28" w:name="vi.-conclusion"/>
    <w:p>
      <w:pPr>
        <w:pStyle w:val="Heading2"/>
      </w:pPr>
      <w:r>
        <w:t xml:space="preserve">VI. Conclusion</w:t>
      </w:r>
    </w:p>
    <w:p>
      <w:pPr>
        <w:pStyle w:val="FirstParagraph"/>
      </w:pPr>
      <w:r>
        <w:t xml:space="preserve">In conclusion, the physicist in United Arab Emirates Dubai is an indispensable agent of progress and innovation. From powering space missions to enabling sustainable urban living, their contributions are foundational to the emirate’s identity as a forward-looking global hub. The strategic investments in education, infrastructure, and research initiatives have created a fertile ground for scientific advancement. As United Arab Emirates Dubai continues to diversify its economy and pursue ambitious sustainability goals, the demand for skilled physicists will only grow. It is imperative that stakeholders—government bodies, academic institutions, and private enterprises—continue to support this critical profession. By doing so, they ensure that United Arab Emirates Dubai remains at the forefront of global scientific achievement, proving that physics is not just a discipline of study but a pillar of national development and future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Impact, and Future Trajectory of the Physicist in United Arab Emirates Dubai</dc:title>
  <dc:creator/>
  <cp:keywords/>
  <dcterms:created xsi:type="dcterms:W3CDTF">2026-07-29T11:44:18Z</dcterms:created>
  <dcterms:modified xsi:type="dcterms:W3CDTF">2026-07-29T11:44:18Z</dcterms:modified>
</cp:coreProperties>
</file>

<file path=docProps/custom.xml><?xml version="1.0" encoding="utf-8"?>
<Properties xmlns="http://schemas.openxmlformats.org/officeDocument/2006/custom-properties" xmlns:vt="http://schemas.openxmlformats.org/officeDocument/2006/docPropsVTypes"/>
</file>