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1c2ff913e34905c9a2aeb67ddfb7c8dc8a47eb2"/>
    <w:p>
      <w:pPr>
        <w:pStyle w:val="Heading1"/>
      </w:pPr>
      <w:r>
        <w:t xml:space="preserve">A Term Paper on the Role of the Physicist in Modern Development</w:t>
      </w:r>
    </w:p>
    <w:p>
      <w:pPr>
        <w:pStyle w:val="FirstParagraph"/>
      </w:pPr>
      <w:r>
        <w:rPr>
          <w:bCs/>
          <w:b/>
        </w:rPr>
        <w:t xml:space="preserve">Focused Context:</w:t>
      </w:r>
    </w:p>
    <w:bookmarkStart w:id="20" w:name="vietnam-ho-chi-minh-city"/>
    <w:p>
      <w:pPr>
        <w:pStyle w:val="Heading2"/>
      </w:pPr>
      <w:r>
        <w:t xml:space="preserve">Vietnam Ho Chi Minh City</w:t>
      </w:r>
    </w:p>
    <w:p>
      <w:pPr>
        <w:pStyle w:val="FirstParagraph"/>
      </w:pPr>
      <w:r>
        <w:br/>
      </w:r>
      <w:r>
        <w:br/>
      </w:r>
    </w:p>
    <w:p>
      <w:pPr>
        <w:pStyle w:val="BodyText"/>
      </w:pPr>
      <w:r>
        <w:t xml:space="preserve">Prepared for: Department of Advanced Studies</w:t>
      </w:r>
      <w:r>
        <w:br/>
      </w:r>
      <w:r>
        <w:t xml:space="preserve">Region: Southeast Asia</w:t>
      </w:r>
      <w:r>
        <w:br/>
      </w:r>
      <w:r>
        <w:t xml:space="preserve">Date: October 2023</w:t>
      </w:r>
      <w:r>
        <w:br/>
      </w:r>
      <w:r>
        <w:br/>
      </w:r>
      <w:r>
        <w:br/>
      </w:r>
      <w:r>
        <w:br/>
      </w:r>
    </w:p>
    <w:bookmarkEnd w:id="20"/>
    <w:bookmarkEnd w:id="21"/>
    <w:bookmarkStart w:id="22" w:name="i.-introduction"/>
    <w:p>
      <w:pPr>
        <w:pStyle w:val="Heading1"/>
      </w:pPr>
      <w:r>
        <w:t xml:space="preserve">I. Introduction</w:t>
      </w:r>
    </w:p>
    <w:p>
      <w:pPr>
        <w:pStyle w:val="FirstParagraph"/>
      </w:pPr>
      <w:r>
        <w:t xml:space="preserve">The study of physics is often perceived as an abstract discipline confined to theoretical frameworks and isolated laboratories. However, in the context of rapid economic development and technological integration, the physicist plays a pivotal role in shaping societal infrastructure, industrial innovation, and educational standards. This term paper aims to explore the multifaceted contributions of physicists within a specific geographical and cultural context: Vietnam Ho Chi Minh City. As one of the most dynamic economic hubs in Southeast Asia, Vietnam Ho Chi Minh City serves as a unique laboratory for observing how theoretical science translates into practical application.</w:t>
      </w:r>
    </w:p>
    <w:p>
      <w:pPr>
        <w:pStyle w:val="BodyText"/>
      </w:pPr>
      <w:r>
        <w:t xml:space="preserve">The primary objective of this document is to analyze the trajectory of physics education and research in this metropolitan area, highlighting how physicists are addressing local challenges such as urbanization, environmental sustainability, and industrial modernization. By focusing on Vietnam Ho Chi Minh City, we can understand the specific demands placed on scientists in emerging economies. The physicist here is not merely an academic but a critical agent of change, bridging the gap between traditional knowledge systems and cutting-edge global technology.</w:t>
      </w:r>
    </w:p>
    <w:bookmarkEnd w:id="22"/>
    <w:bookmarkStart w:id="25" w:name="Xe99079c050a1ee2bd8065c55f2688b7e4811d6e"/>
    <w:p>
      <w:pPr>
        <w:pStyle w:val="Heading1"/>
      </w:pPr>
      <w:r>
        <w:t xml:space="preserve">II. Historical Context and Educational Foundations</w:t>
      </w:r>
    </w:p>
    <w:bookmarkStart w:id="23" w:name="a.-the-legacy-of-scientific-inquiry"/>
    <w:p>
      <w:pPr>
        <w:pStyle w:val="Heading3"/>
      </w:pPr>
      <w:r>
        <w:t xml:space="preserve">A. The Legacy of Scientific Inquiry</w:t>
      </w:r>
    </w:p>
    <w:p>
      <w:pPr>
        <w:pStyle w:val="FirstParagraph"/>
      </w:pPr>
      <w:r>
        <w:t xml:space="preserve">To understand the current state of physics in Vietnam Ho Chi Minh City, one must look at the historical foundation established during the mid-20th century. The establishment of premier institutions such as the University of Science at Vietnam National University provided a robust platform for training physicists. These institutions have historically served as brain hubs, attracting students from across the southern region of Vietnam.</w:t>
      </w:r>
    </w:p>
    <w:bookmarkEnd w:id="23"/>
    <w:bookmarkStart w:id="24" w:name="b.-modernization-of-physics-curricula"/>
    <w:p>
      <w:pPr>
        <w:pStyle w:val="Heading3"/>
      </w:pPr>
      <w:r>
        <w:t xml:space="preserve">B. Modernization of Physics Curricula</w:t>
      </w:r>
    </w:p>
    <w:p>
      <w:pPr>
        <w:pStyle w:val="FirstParagraph"/>
      </w:pPr>
      <w:r>
        <w:t xml:space="preserve">In recent decades, the curriculum for physicist training in Vietnam Ho Chi Minh City has undergone significant reform. There is a distinct shift away from purely theoretical mechanics towards applied physics and engineering sciences. This shift reflects the city’s industrial needs, particularly in electronics manufacturing and telecommunications. The modern physicist educated in Vietnam Ho Chi Minh City is expected to possess skills not only in quantum mechanics or thermodynamics but also in data analysis, material science, and computational modeling.</w:t>
      </w:r>
    </w:p>
    <w:bookmarkEnd w:id="24"/>
    <w:bookmarkEnd w:id="25"/>
    <w:bookmarkStart w:id="28" w:name="X1936d7cbc6932efaa4d8d2a1f147b61b88a218e"/>
    <w:p>
      <w:pPr>
        <w:pStyle w:val="Heading1"/>
      </w:pPr>
      <w:r>
        <w:t xml:space="preserve">III. Applications of Physics in Urban Development</w:t>
      </w:r>
    </w:p>
    <w:bookmarkStart w:id="26" w:name="a.-renewable-energy-solutions"/>
    <w:p>
      <w:pPr>
        <w:pStyle w:val="Heading3"/>
      </w:pPr>
      <w:r>
        <w:t xml:space="preserve">A. Renewable Energy Solutions</w:t>
      </w:r>
    </w:p>
    <w:p>
      <w:pPr>
        <w:pStyle w:val="FirstParagraph"/>
      </w:pPr>
      <w:r>
        <w:t xml:space="preserve">Vietnam Ho Chi Minh City faces significant challenges regarding energy consumption due to its dense population and growing industrial sector. Physicists have been instrumental in researching and implementing solar energy technologies tailored to the tropical climate of the region. The application of photovoltaic physics has led to increased adoption of rooftop solar systems in both residential and commercial buildings within Vietnam Ho Chi Minh City.</w:t>
      </w:r>
    </w:p>
    <w:p>
      <w:pPr>
        <w:pStyle w:val="BodyText"/>
      </w:pPr>
      <w:r>
        <w:t xml:space="preserve">Furthermore, researchers are investigating wind energy potentials along the coastal areas adjacent to the city. The physicist’s role here involves complex modeling of airflow patterns and material stress analysis, ensuring that energy infrastructure is both efficient and durable against typhoons common in this part of Vietnam Ho Chi Minh City.</w:t>
      </w:r>
    </w:p>
    <w:bookmarkEnd w:id="26"/>
    <w:bookmarkStart w:id="27" w:name="X4e3ceefdcca6e9a31afc6d47c01ccf90b64470b"/>
    <w:p>
      <w:pPr>
        <w:pStyle w:val="Heading3"/>
      </w:pPr>
      <w:r>
        <w:t xml:space="preserve">B. Environmental Monitoring and Climate Physics</w:t>
      </w:r>
    </w:p>
    <w:p>
      <w:pPr>
        <w:pStyle w:val="FirstParagraph"/>
      </w:pPr>
      <w:r>
        <w:t xml:space="preserve">Rising sea levels pose a existential threat to low-lying areas in southern Vietnam. Physicists are utilizing remote sensing technologies and fluid dynamics models to predict flood patterns and erosion rates. By applying principles of electromagnetism in satellite imagery analysis, experts can monitor land subsidence with high precision. These insights are crucial for urban planning authorities in Vietnam Ho Chi Minh City to design resilient infrastructure that protects citizens from climate-induced disasters.</w:t>
      </w:r>
    </w:p>
    <w:bookmarkEnd w:id="27"/>
    <w:bookmarkEnd w:id="28"/>
    <w:bookmarkStart w:id="31" w:name="X422952794f747c1c0a2af149f2d1d03e518c8fe"/>
    <w:p>
      <w:pPr>
        <w:pStyle w:val="Heading1"/>
      </w:pPr>
      <w:r>
        <w:t xml:space="preserve">IV. The Physicist in Industry and Innovation</w:t>
      </w:r>
    </w:p>
    <w:bookmarkStart w:id="29" w:name="X1901fa278a8d16b4f3ac11d22c0d3644bdf0b6f"/>
    <w:p>
      <w:pPr>
        <w:pStyle w:val="Heading3"/>
      </w:pPr>
      <w:r>
        <w:t xml:space="preserve">A. Semiconductor and Electronics Manufacturing</w:t>
      </w:r>
    </w:p>
    <w:p>
      <w:pPr>
        <w:pStyle w:val="FirstParagraph"/>
      </w:pPr>
      <w:r>
        <w:t xml:space="preserve">Vietnam Ho Chi Minh City has emerged as a major global hub for electronics manufacturing, hosting numerous multinational corporations. At the heart of this industry is the physicist, particularly those specializing in solid-state physics and nanotechnology. These professionals are involved in quality control at the atomic level, ensuring that semiconductor chips meet international standards.</w:t>
      </w:r>
    </w:p>
    <w:p>
      <w:pPr>
        <w:pStyle w:val="BodyText"/>
      </w:pPr>
      <w:r>
        <w:t xml:space="preserve">The collaboration between university-based physicists and private sector engineers has fostered an innovation ecosystem within Vietnam Ho Chi Minh City. Joint research projects focus on developing more efficient manufacturing processes, reducing waste, and creating new materials with superior electrical properties. This synergy demonstrates how the physicist contributes directly to the economic competitiveness of the region.</w:t>
      </w:r>
    </w:p>
    <w:bookmarkEnd w:id="29"/>
    <w:bookmarkStart w:id="30" w:name="Xf194f1f28e3d5b1b1ae41d870bdf6c7845f1711"/>
    <w:p>
      <w:pPr>
        <w:pStyle w:val="Heading3"/>
      </w:pPr>
      <w:r>
        <w:t xml:space="preserve">B. Medical Physics and Healthcare Technology</w:t>
      </w:r>
    </w:p>
    <w:p>
      <w:pPr>
        <w:pStyle w:val="FirstParagraph"/>
      </w:pPr>
      <w:r>
        <w:t xml:space="preserve">In recent years, there has been a surge in demand for medical physics professionals within Vietnam Ho Chi Minh City. Physicists play a critical role in diagnostic imaging technologies such as MRI, CT scans, and PET scans. They are responsible for calibrating equipment, ensuring radiation safety protocols are met, and developing new algorithms for image reconstruction.</w:t>
      </w:r>
    </w:p>
    <w:p>
      <w:pPr>
        <w:pStyle w:val="BodyText"/>
      </w:pPr>
      <w:r>
        <w:t xml:space="preserve">Moreover, research into radiotherapy techniques for cancer treatment is being advanced by physicists in collaboration with oncologists. This interdisciplinary approach highlights the humanitarian impact of physics education in Vietnam Ho Chi Minh City, where scientific rigor translates directly into improved patient outcomes.</w:t>
      </w:r>
    </w:p>
    <w:bookmarkEnd w:id="30"/>
    <w:bookmarkEnd w:id="31"/>
    <w:bookmarkStart w:id="34" w:name="v.-challenges-and-future-outlook"/>
    <w:p>
      <w:pPr>
        <w:pStyle w:val="Heading1"/>
      </w:pPr>
      <w:r>
        <w:t xml:space="preserve">V. Challenges and Future Outlook</w:t>
      </w:r>
    </w:p>
    <w:bookmarkStart w:id="32" w:name="X7f176960a5539d4ea66dd2d87a1f0ffe321ceca"/>
    <w:p>
      <w:pPr>
        <w:pStyle w:val="Heading3"/>
      </w:pPr>
      <w:r>
        <w:t xml:space="preserve">A. Infrastructure and Funding Constraints</w:t>
      </w:r>
    </w:p>
    <w:p>
      <w:pPr>
        <w:pStyle w:val="FirstParagraph"/>
      </w:pPr>
      <w:r>
        <w:t xml:space="preserve">Despite significant progress, physicists in Vietnam Ho Chi Minh City continue to face challenges related to funding for high-end laboratory equipment. While local universities are expanding their capabilities, there remains a dependency on imported technology from developed nations. Bridging this gap requires sustained investment from both the government of Vietnam and international partners.</w:t>
      </w:r>
    </w:p>
    <w:bookmarkEnd w:id="32"/>
    <w:bookmarkStart w:id="33" w:name="b.-talent-retention-and-brain-drain"/>
    <w:p>
      <w:pPr>
        <w:pStyle w:val="Heading3"/>
      </w:pPr>
      <w:r>
        <w:t xml:space="preserve">B. Talent Retention and Brain Drain</w:t>
      </w:r>
    </w:p>
    <w:p>
      <w:pPr>
        <w:pStyle w:val="FirstParagraph"/>
      </w:pPr>
      <w:r>
        <w:t xml:space="preserve">A significant concern for the scientific community in Vietnam Ho Chi Minh City is the retention of top-tier talent. Many promising physicists seek opportunities abroad where research funding is more abundant. However, recent initiatives to create science parks and innovation hubs within Vietnam Ho Chi Minh City aim to provide competitive environments that encourage scientists to stay and contribute locally.</w:t>
      </w:r>
    </w:p>
    <w:bookmarkEnd w:id="33"/>
    <w:bookmarkEnd w:id="34"/>
    <w:bookmarkStart w:id="35" w:name="vi.-conclusion"/>
    <w:p>
      <w:pPr>
        <w:pStyle w:val="Heading1"/>
      </w:pPr>
      <w:r>
        <w:t xml:space="preserve">VI. Conclusion</w:t>
      </w:r>
    </w:p>
    <w:p>
      <w:pPr>
        <w:pStyle w:val="FirstParagraph"/>
      </w:pPr>
      <w:r>
        <w:t xml:space="preserve">In conclusion, the physicist in Vietnam Ho Chi Minh City is far more than a scholar of natural laws; they are architects of modernity. From ensuring energy security through renewable technologies to driving industrial growth in electronics manufacturing, their contributions are indispensable to the city’s development trajectory.</w:t>
      </w:r>
    </w:p>
    <w:p>
      <w:pPr>
        <w:pStyle w:val="BodyText"/>
      </w:pPr>
      <w:r>
        <w:t xml:space="preserve">The evolution of the physicist’s role reflects broader trends in global science and technology integration. As Vietnam Ho Chi Minh City continues to position itself as a regional leader in innovation, the demand for highly skilled physicists will only increase. It is imperative that educational institutions and policymakers continue to support rigorous training programs and robust research funding.</w:t>
      </w:r>
    </w:p>
    <w:p>
      <w:pPr>
        <w:pStyle w:val="BodyText"/>
      </w:pPr>
      <w:r>
        <w:t xml:space="preserve">Ultimately, the story of the physicist in this context is one of adaptation and resilience. By leveraging fundamental physical principles to solve complex urban challenges, these scientists are shaping a sustainable future for Vietnam Ho Chi Minh City. This term paper underscores that investing in physics education and research is not just an academic endeavor but a strategic necessity for the socio-economic advancement of any modern metropolis.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Physicists in Vietnam Ho Chi Minh City</dc:title>
  <dc:creator/>
  <cp:keywords/>
  <dcterms:created xsi:type="dcterms:W3CDTF">2026-07-29T17:15:51Z</dcterms:created>
  <dcterms:modified xsi:type="dcterms:W3CDTF">2026-07-29T17:15:51Z</dcterms:modified>
</cp:coreProperties>
</file>

<file path=docProps/custom.xml><?xml version="1.0" encoding="utf-8"?>
<Properties xmlns="http://schemas.openxmlformats.org/officeDocument/2006/custom-properties" xmlns:vt="http://schemas.openxmlformats.org/officeDocument/2006/docPropsVTypes"/>
</file>