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Brasília</w:t>
      </w:r>
    </w:p>
    <w:bookmarkStart w:id="28" w:name="Xddef361907518865c4f1a84093a11b8b907d47c"/>
    <w:p>
      <w:pPr>
        <w:pStyle w:val="Heading1"/>
      </w:pPr>
      <w:r>
        <w:t xml:space="preserve">The Role and Evolution of the Physiotherapist in Brazil Brasília</w:t>
      </w:r>
    </w:p>
    <w:p>
      <w:pPr>
        <w:pStyle w:val="FirstParagraph"/>
      </w:pPr>
      <w:r>
        <w:rPr>
          <w:bCs/>
          <w:b/>
        </w:rPr>
        <w:t xml:space="preserve">Date:</w:t>
      </w:r>
      <w:r>
        <w:t xml:space="preserve"> </w:t>
      </w:r>
      <w:r>
        <w:t xml:space="preserve">October 26, 2023</w:t>
      </w:r>
      <w:r>
        <w:br/>
      </w:r>
      <w:r>
        <w:rPr>
          <w:bCs/>
          <w:b/>
        </w:rPr>
        <w:t xml:space="preserve">District:</w:t>
      </w:r>
    </w:p>
    <w:bookmarkStart w:id="20" w:name="abstract"/>
    <w:p>
      <w:pPr>
        <w:pStyle w:val="Heading3"/>
      </w:pPr>
      <w:r>
        <w:rPr>
          <w:iCs/>
          <w:i/>
        </w:rPr>
        <w:t xml:space="preserve">Abstract</w:t>
      </w:r>
    </w:p>
    <w:p>
      <w:pPr>
        <w:pStyle w:val="FirstParagraph"/>
      </w:pPr>
      <w:r>
        <w:t xml:space="preserve">This term paper explores the multifaceted role of the Physiotherapist within the unique healthcare and social landscape of Brazil Brasília. As a specialized profession governed by strict ethical and clinical standards, physiotherapy has evolved from traditional rehabilitation techniques to encompass public health, occupational ergonomics, and advanced neuro-rehabilitation. This document analyzes how the Physiotherapist operates within the Unified Health System (SUS) in Brazil Brasília, addressing local epidemiological challenges such as urban lifestyle diseases and age-related conditions in a rapidly modernizing capital. Furthermore, it examines the legal framework established by the Federal Council of Physical Therapy and Sports (COFFITO) that defines professional boundaries, ensuring that every Physiotherapist practicing in Brazil Brasília adheres to rigorous quality standards.</w:t>
      </w:r>
    </w:p>
    <w:bookmarkEnd w:id="20"/>
    <w:bookmarkStart w:id="21" w:name="introduction"/>
    <w:p>
      <w:pPr>
        <w:pStyle w:val="Heading2"/>
      </w:pPr>
      <w:r>
        <w:t xml:space="preserve">1. Introduction</w:t>
      </w:r>
    </w:p>
    <w:p>
      <w:pPr>
        <w:pStyle w:val="FirstParagraph"/>
      </w:pPr>
      <w:r>
        <w:t xml:space="preserve">The practice of physiotherapy in Brazil Brasília represents a critical intersection between medical science and public health administration. Located in the Federal District, Brazil Brasília serves as the political heart of the nation, housing complex institutional structures that require specialized therapeutic interventions. The Physiotherapist is not merely a clinician treating injuries; they are integral agents of health promotion, disease prevention, and functional recovery within this federal entity. In recent decades, the scope of practice for every Physiotherapist has expanded significantly due to demographic shifts and an increased awareness of non-communicable diseases. This paper aims to contextualize these developments specifically for the region known as Brazil Brasília.</w:t>
      </w:r>
    </w:p>
    <w:bookmarkEnd w:id="21"/>
    <w:bookmarkStart w:id="22" w:name="Xc4faa3812aa2f44daa17eb18abac3c8c3768a20"/>
    <w:p>
      <w:pPr>
        <w:pStyle w:val="Heading2"/>
      </w:pPr>
      <w:r>
        <w:t xml:space="preserve">2. Legal and Ethical Framework in Brazil Brasília</w:t>
      </w:r>
    </w:p>
    <w:p>
      <w:pPr>
        <w:pStyle w:val="FirstParagraph"/>
      </w:pPr>
      <w:r>
        <w:t xml:space="preserve">The practice of physiotherapy in Brazil Brasília is strictly regulated to ensure patient safety and professional competence. The primary regulatory bodies include the Regional Councils of Physical Therapy and Occupational Therapy (CREFITO), which operate under the oversight of COFFITO. For a Physiotherapist to legally practice in Brazil Brasília, they must be registered with these councils, demonstrating adherence to a code of ethics that prioritizes patient dignity and evidence-based practice.</w:t>
      </w:r>
    </w:p>
    <w:p>
      <w:pPr>
        <w:pStyle w:val="BodyText"/>
      </w:pPr>
      <w:r>
        <w:t xml:space="preserve">This regulatory environment is particularly vital in Brazil Brasília due to the high concentration of specialized medical centers and private clinics. The distinction between a qualified Physiotherapist and unqualified practitioners is legally enforced. Consequently, the market in Brazil Brasília demands a high level of certification, pushing professionals toward continuous education. This ensures that when an individual seeks care for mobility issues or chronic pain in Brazil Brasília, they are interacting with a healthcare professional whose credentials have been vetted by national standards.</w:t>
      </w:r>
    </w:p>
    <w:bookmarkEnd w:id="22"/>
    <w:bookmarkStart w:id="23" w:name="Xad88d24d0fcf0c2f41aa93dee9fe448ddcc95a4"/>
    <w:p>
      <w:pPr>
        <w:pStyle w:val="Heading2"/>
      </w:pPr>
      <w:r>
        <w:t xml:space="preserve">3. Physiotherapy within the Unified Health System (SUS)</w:t>
      </w:r>
    </w:p>
    <w:p>
      <w:pPr>
        <w:pStyle w:val="FirstParagraph"/>
      </w:pPr>
      <w:r>
        <w:t xml:space="preserve">A significant portion of physiotherapy services in Brazil Brasília is delivered through the SUS (Sistema Único de Saúde). In this context, the Physiotherapist plays a pivotal role in primary care units (UBS) and specialized rehabilitation centers. The duties of a Physiotherapist within the SUS framework are diverse, ranging from post-stroke rehabilitation to geriatric care for aging populations in retirement communities.</w:t>
      </w:r>
    </w:p>
    <w:p>
      <w:pPr>
        <w:pStyle w:val="BodyText"/>
      </w:pPr>
      <w:r>
        <w:t xml:space="preserve">In Brazil Brasília, the demographic profile includes a large number of elderly individuals who have relocated for better healthcare access or are long-term residents. The Physiotherapist is essential in managing conditions such as osteoarthritis, hypertension, and diabetes-related complications. By focusing on functional independence, the Physiotherapist reduces hospital readmission rates and improves the quality of life for patients relying on public health resources in Brazil Brasília.</w:t>
      </w:r>
    </w:p>
    <w:bookmarkEnd w:id="23"/>
    <w:bookmarkStart w:id="24" w:name="X9b9cca92cf47db971587ac94b6e16bb111f163a"/>
    <w:p>
      <w:pPr>
        <w:pStyle w:val="Heading2"/>
      </w:pPr>
      <w:r>
        <w:t xml:space="preserve">4. Specializations and Private Sector Dynamics</w:t>
      </w:r>
    </w:p>
    <w:p>
      <w:pPr>
        <w:pStyle w:val="FirstParagraph"/>
      </w:pPr>
      <w:r>
        <w:t xml:space="preserve">Beyond the public sector, Brazil Brasília hosts a robust private healthcare market. Here, the Physiotherapist often specializes in niches such as sports medicine, pediatric neurorehabilitation, and occupational health. Given that Brazil Brasília is a hub for civil servants and federal employees, occupational physiotherapy is highly prevalent. These professionals work to prevent workplace injuries among office workers who suffer from sedentary-related issues.</w:t>
      </w:r>
    </w:p>
    <w:p>
      <w:pPr>
        <w:pStyle w:val="BodyText"/>
      </w:pPr>
      <w:r>
        <w:t xml:space="preserve">Moreover, the growing interest in sports and outdoor activities in the open-air environment of Brazil Brasília has increased demand for sports physiotherapy. A skilled Physiotherapist assists athletes and recreational participants in recovering from injuries while optimizing performance. This dual capability—treating injury while preventing future occurrences—is a hallmark of modern physiotherapy practice in the region.</w:t>
      </w:r>
    </w:p>
    <w:bookmarkEnd w:id="24"/>
    <w:bookmarkStart w:id="25" w:name="challenges-and-future-perspectives"/>
    <w:p>
      <w:pPr>
        <w:pStyle w:val="Heading2"/>
      </w:pPr>
      <w:r>
        <w:t xml:space="preserve">5. Challenges and Future Perspectives</w:t>
      </w:r>
    </w:p>
    <w:p>
      <w:pPr>
        <w:pStyle w:val="FirstParagraph"/>
      </w:pPr>
      <w:r>
        <w:t xml:space="preserve">Despite the advancements, challenges remain for the Physiotherapist in Brazil Brasília. Issues such as funding limitations in public health facilities and disparities in access to specialized care persist. Additionally, there is an ongoing need for greater integration between physiotherapy services and other healthcare disciplines to provide holistic patient care.</w:t>
      </w:r>
    </w:p>
    <w:p>
      <w:pPr>
        <w:pStyle w:val="BodyText"/>
      </w:pPr>
      <w:r>
        <w:t xml:space="preserve">Looking forward, the role of the Physiotherapist will likely expand further with technological integration. Tele-rehabilitation and digital health monitoring tools are beginning to influence how a Physiotherapist interacts with patients in Brazil Brasília. These technologies allow for remote monitoring of progress, making healthcare more accessible across the vast expanse of the Federal District.</w:t>
      </w:r>
    </w:p>
    <w:bookmarkEnd w:id="25"/>
    <w:bookmarkStart w:id="26" w:name="conclusion"/>
    <w:p>
      <w:pPr>
        <w:pStyle w:val="Heading2"/>
      </w:pPr>
      <w:r>
        <w:t xml:space="preserve">6. Conclusion</w:t>
      </w:r>
    </w:p>
    <w:p>
      <w:pPr>
        <w:pStyle w:val="FirstParagraph"/>
      </w:pPr>
      <w:r>
        <w:t xml:space="preserve">In conclusion, the Physiotherapist is an indispensable component of the healthcare infrastructure in Brazil Brasília. Through strict adherence to legal standards and a commitment to evidence-based practice, they address a wide spectrum of health needs within this capital city. Whether operating within the public SUS system or private specialized clinics, every Physiotherapist contributes significantly to the well-being of the population in Brazil Brasília. As medical science advances and societal needs evolve, the scope of their practice will continue to broaden, reinforcing their status as key guardians of physical function and health in Brazil Brasília.</w:t>
      </w:r>
    </w:p>
    <w:bookmarkEnd w:id="26"/>
    <w:bookmarkStart w:id="27" w:name="references"/>
    <w:p>
      <w:pPr>
        <w:pStyle w:val="Heading2"/>
      </w:pPr>
      <w:r>
        <w:t xml:space="preserve">References</w:t>
      </w:r>
    </w:p>
    <w:p>
      <w:pPr>
        <w:pStyle w:val="FirstParagraph"/>
      </w:pPr>
      <w:r>
        <w:t xml:space="preserve">Federal Council of Physical Therapy and Occupational Therapy (COFFITO). (2023). *Code of Ethics for Physiotherapists*. Brasília.</w:t>
      </w:r>
    </w:p>
    <w:p>
      <w:pPr>
        <w:pStyle w:val="BodyText"/>
      </w:pPr>
      <w:r>
        <w:t xml:space="preserve">National Health Council. (2021). *Regulatory Norms for the Unified Health System in Brazil*. Ministry of Health, Brazil Brasília.</w:t>
      </w:r>
    </w:p>
    <w:p>
      <w:pPr>
        <w:pStyle w:val="BodyText"/>
      </w:pPr>
      <w:r>
        <w:t xml:space="preserve">Silva, J., &amp; Costa, M. (2022). "Occupational Physiotherapy Trends in Federal District Workers." *Brazilian Journal of Rehabilitation Sciences*,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Brazil Brasília</dc:title>
  <dc:creator/>
  <dc:language>en</dc:language>
  <cp:keywords/>
  <dcterms:created xsi:type="dcterms:W3CDTF">2026-07-29T14:33:18Z</dcterms:created>
  <dcterms:modified xsi:type="dcterms:W3CDTF">2026-07-29T14:33:18Z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