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Montreal</w:t>
      </w:r>
    </w:p>
    <w:bookmarkStart w:id="30" w:name="X05eecf765593cd1a7f79ac33b39fddb73bc6377"/>
    <w:p>
      <w:pPr>
        <w:pStyle w:val="Heading1"/>
      </w:pPr>
      <w:r>
        <w:t xml:space="preserve">The Role and Practice of the Physiotherapist in Canada Montreal</w:t>
      </w:r>
    </w:p>
    <w:p>
      <w:pPr>
        <w:pStyle w:val="FirstParagraph"/>
      </w:pPr>
      <w:r>
        <w:rPr>
          <w:bCs/>
          <w:b/>
        </w:rPr>
        <w:t xml:space="preserve">A Term Paper submitted in partial fulfillment of the requirements for Health Sciences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physiotherapist within the specific healthcare landscape of Canada Montreal. It examines educational requirements, regulatory frameworks, clinical specializations, and the impact of bilingualism on patient care. By analyzing current trends in musculoskeletal rehabilitation and neurological recovery in this major Canadian hub, this document highlights why a qualified physiotherapist is indispensable to public health outcomes in Canada Montreal.</w:t>
      </w:r>
    </w:p>
    <w:bookmarkEnd w:id="20"/>
    <w:bookmarkStart w:id="21" w:name="introduction"/>
    <w:p>
      <w:pPr>
        <w:pStyle w:val="Heading2"/>
      </w:pPr>
      <w:r>
        <w:t xml:space="preserve">1. Introduction</w:t>
      </w:r>
    </w:p>
    <w:p>
      <w:pPr>
        <w:pStyle w:val="FirstParagraph"/>
      </w:pPr>
      <w:r>
        <w:t xml:space="preserve">In the dynamic healthcare system of Canada, the demand for specialized therapeutic services continues to rise. Among these professionals, the</w:t>
      </w:r>
      <w:r>
        <w:t xml:space="preserve"> </w:t>
      </w:r>
      <w:r>
        <w:rPr>
          <w:bCs/>
          <w:b/>
        </w:rPr>
        <w:t xml:space="preserve">Physiotherapist</w:t>
      </w:r>
      <w:r>
        <w:t xml:space="preserve"> </w:t>
      </w:r>
      <w:r>
        <w:t xml:space="preserve">stands out as a critical provider of rehabilitative care. Nowhere is this more evident than in</w:t>
      </w:r>
      <w:r>
        <w:t xml:space="preserve"> </w:t>
      </w:r>
      <w:r>
        <w:rPr>
          <w:bCs/>
          <w:b/>
        </w:rPr>
        <w:t xml:space="preserve">Canada Montreal</w:t>
      </w:r>
      <w:r>
        <w:t xml:space="preserve">, a city characterized by its unique cultural duality and robust medical infrastructure. As an aging population and increasing rates of lifestyle-related chronic conditions affect the region, the expertise of the physiotherapist becomes increasingly vital. This paper aims to provide a comprehensive overview of how physiotherapy is practiced in</w:t>
      </w:r>
      <w:r>
        <w:t xml:space="preserve"> </w:t>
      </w:r>
      <w:r>
        <w:rPr>
          <w:bCs/>
          <w:b/>
        </w:rPr>
        <w:t xml:space="preserve">Canada Montreal</w:t>
      </w:r>
      <w:r>
        <w:t xml:space="preserve">, addressing educational pathways, legal obligations under Quebec law, and the specific clinical needs of this demographic.</w:t>
      </w:r>
    </w:p>
    <w:bookmarkEnd w:id="21"/>
    <w:bookmarkStart w:id="23" w:name="educational-and-regulatory-framework"/>
    <w:p>
      <w:pPr>
        <w:pStyle w:val="Heading2"/>
      </w:pPr>
      <w:r>
        <w:t xml:space="preserve">2. Educational and Regulatory Framework</w:t>
      </w:r>
    </w:p>
    <w:p>
      <w:pPr>
        <w:pStyle w:val="FirstParagraph"/>
      </w:pPr>
      <w:r>
        <w:t xml:space="preserve">To practice as a licensed</w:t>
      </w:r>
      <w:r>
        <w:t xml:space="preserve"> </w:t>
      </w:r>
      <w:r>
        <w:rPr>
          <w:bCs/>
          <w:b/>
        </w:rPr>
        <w:t xml:space="preserve">Physiotherapist</w:t>
      </w:r>
      <w:r>
        <w:t xml:space="preserve">, individuals in Canada must undergo rigorous academic training. In the context of Montreal, most aspiring physiotherapists complete a Master’s degree in Physiotherapy (MScPT) or a Doctor of Physiotherapy (DPT) program from accredited institutions such as McGill University or the Université de Montréal. These programs combine extensive theoretical knowledge with supervised clinical practicums.</w:t>
      </w:r>
    </w:p>
    <w:bookmarkStart w:id="22" w:name="X7c6fbf2c274f7daa05accc8a73b5cca1edac29b"/>
    <w:p>
      <w:pPr>
        <w:pStyle w:val="Heading3"/>
      </w:pPr>
      <w:r>
        <w:t xml:space="preserve">2.1 The Ordre professionnel de la physiothérapie du Québec</w:t>
      </w:r>
    </w:p>
    <w:p>
      <w:pPr>
        <w:pStyle w:val="FirstParagraph"/>
      </w:pPr>
      <w:r>
        <w:t xml:space="preserve">In Canada, specifically in the province of Quebec, which includes Montreal, the practice of physiotherapy is strictly regulated. Upon graduation, candidates must pass licensing exams administered by the</w:t>
      </w:r>
      <w:r>
        <w:t xml:space="preserve"> </w:t>
      </w:r>
      <w:r>
        <w:rPr>
          <w:iCs/>
          <w:i/>
        </w:rPr>
        <w:t xml:space="preserve">Ordre professionnel de la physiothérapie du Québec (OPPQ)</w:t>
      </w:r>
      <w:r>
        <w:t xml:space="preserve">. This regulatory body ensures that every practicing physiotherapist meets high standards of ethics, competence, and professional conduct. For patients in Montreal, verifying a practitioner’s registration with the OPPQ is essential to ensure safety and quality care. The Ordre also mandates continuous professional development, ensuring that physiotherapists in</w:t>
      </w:r>
      <w:r>
        <w:t xml:space="preserve"> </w:t>
      </w:r>
      <w:r>
        <w:rPr>
          <w:bCs/>
          <w:b/>
        </w:rPr>
        <w:t xml:space="preserve">Canada Montreal</w:t>
      </w:r>
      <w:r>
        <w:t xml:space="preserve"> </w:t>
      </w:r>
      <w:r>
        <w:t xml:space="preserve">remain up-to-date with the latest evidence-based practices.</w:t>
      </w:r>
    </w:p>
    <w:bookmarkEnd w:id="22"/>
    <w:bookmarkEnd w:id="23"/>
    <w:bookmarkStart w:id="24" w:name="Xbea4a78147d4315a8058341c456e9b6d718df54"/>
    <w:p>
      <w:pPr>
        <w:pStyle w:val="Heading2"/>
      </w:pPr>
      <w:r>
        <w:t xml:space="preserve">3. Clinical Specializations in Canada Montreal</w:t>
      </w:r>
    </w:p>
    <w:p>
      <w:pPr>
        <w:pStyle w:val="FirstParagraph"/>
      </w:pPr>
      <w:r>
        <w:t xml:space="preserve">The role of a physiotherapist extends far beyond basic injury rehabilitation. In major urban centers like Montreal, physiotherapists often specialize in various sub-fields to address complex patient needs.</w:t>
      </w:r>
    </w:p>
    <w:p>
      <w:pPr>
        <w:numPr>
          <w:ilvl w:val="0"/>
          <w:numId w:val="1001"/>
        </w:numPr>
        <w:pStyle w:val="Compact"/>
      </w:pPr>
      <w:r>
        <w:rPr>
          <w:bCs/>
          <w:b/>
        </w:rPr>
        <w:t xml:space="preserve">Musculoskeletal Physiotherapy:</w:t>
      </w:r>
      <w:r>
        <w:t xml:space="preserve"> </w:t>
      </w:r>
      <w:r>
        <w:t xml:space="preserve">This is the most common area of practice. Physiotherapists treat conditions such as back pain, joint injuries, and sports-related traumas. In Montreal’s active community, many clinics cater to athletes and recreational runners seeking performance optimization.</w:t>
      </w:r>
    </w:p>
    <w:p>
      <w:pPr>
        <w:numPr>
          <w:ilvl w:val="0"/>
          <w:numId w:val="1001"/>
        </w:numPr>
        <w:pStyle w:val="Compact"/>
      </w:pPr>
      <w:r>
        <w:rPr>
          <w:bCs/>
          <w:b/>
        </w:rPr>
        <w:t xml:space="preserve">Neurological Rehabilitation:</w:t>
      </w:r>
      <w:r>
        <w:t xml:space="preserve"> </w:t>
      </w:r>
      <w:r>
        <w:t xml:space="preserve">Given the aging demographic in Quebec, there is a growing demand for physiotherapists specializing in stroke recovery, multiple sclerosis (MS), and Parkinson’s disease. Clinics across Montreal collaborate closely with hospitals like McGill University Health Centre (MUHC) to provide continuum care.</w:t>
      </w:r>
    </w:p>
    <w:p>
      <w:pPr>
        <w:numPr>
          <w:ilvl w:val="0"/>
          <w:numId w:val="1001"/>
        </w:numPr>
        <w:pStyle w:val="Compact"/>
      </w:pPr>
      <w:r>
        <w:rPr>
          <w:bCs/>
          <w:b/>
        </w:rPr>
        <w:t xml:space="preserve">Pediatric Physiotherapy:</w:t>
      </w:r>
      <w:r>
        <w:t xml:space="preserve"> </w:t>
      </w:r>
      <w:r>
        <w:t xml:space="preserve">Specialized care for children with developmental delays or congenital conditions is another key area. Montreal boasts several dedicated pediatric centers where physiotherapists work alongside occupational therapists and speech-language pathologists.</w:t>
      </w:r>
    </w:p>
    <w:p>
      <w:pPr>
        <w:numPr>
          <w:ilvl w:val="0"/>
          <w:numId w:val="1001"/>
        </w:numPr>
        <w:pStyle w:val="Compact"/>
      </w:pPr>
      <w:r>
        <w:rPr>
          <w:bCs/>
          <w:b/>
        </w:rPr>
        <w:t xml:space="preserve">Vestibular Rehabilitation:</w:t>
      </w:r>
      <w:r>
        <w:t xml:space="preserve"> </w:t>
      </w:r>
      <w:r>
        <w:t xml:space="preserve">With the high prevalence of dizziness and balance disorders among seniors, vestibular physiotherapy has become a specialized niche in Montreal’s healthcare sector.</w:t>
      </w:r>
    </w:p>
    <w:bookmarkEnd w:id="24"/>
    <w:bookmarkStart w:id="25" w:name="the-bilingual-requirement"/>
    <w:p>
      <w:pPr>
        <w:pStyle w:val="Heading2"/>
      </w:pPr>
      <w:r>
        <w:t xml:space="preserve">4. The Bilingual Requirement</w:t>
      </w:r>
    </w:p>
    <w:p>
      <w:pPr>
        <w:pStyle w:val="FirstParagraph"/>
      </w:pPr>
      <w:r>
        <w:t xml:space="preserve">A unique aspect of being a physiotherapist in Montreal is the linguistic requirement. As part of the broader cultural fabric of Quebec, proficiency in both English and French is often a prerequisite for employment, particularly in public hospitals and community health centers (CLSCs). For an international student or immigrant looking to become a</w:t>
      </w:r>
      <w:r>
        <w:t xml:space="preserve"> </w:t>
      </w:r>
      <w:r>
        <w:rPr>
          <w:bCs/>
          <w:b/>
        </w:rPr>
        <w:t xml:space="preserve">Physiotherapist</w:t>
      </w:r>
      <w:r>
        <w:t xml:space="preserve"> </w:t>
      </w:r>
      <w:r>
        <w:t xml:space="preserve">in Montreal, language proficiency is not just about communication; it is about cultural competency. A physiotherapist must be able to explain complex physiological concepts clearly to patients regardless of their primary language, ensuring adherence to treatment plans and accurate assessment of pain levels. This bilingual capability distinguishes the practice in</w:t>
      </w:r>
      <w:r>
        <w:t xml:space="preserve"> </w:t>
      </w:r>
      <w:r>
        <w:rPr>
          <w:bCs/>
          <w:b/>
        </w:rPr>
        <w:t xml:space="preserve">Canada Montreal</w:t>
      </w:r>
      <w:r>
        <w:t xml:space="preserve"> </w:t>
      </w:r>
      <w:r>
        <w:t xml:space="preserve">from other regions in North America.</w:t>
      </w:r>
    </w:p>
    <w:bookmarkEnd w:id="25"/>
    <w:bookmarkStart w:id="26" w:name="access-to-care-and-public-funding"/>
    <w:p>
      <w:pPr>
        <w:pStyle w:val="Heading2"/>
      </w:pPr>
      <w:r>
        <w:t xml:space="preserve">5. Access to Care and Public Funding</w:t>
      </w:r>
    </w:p>
    <w:p>
      <w:pPr>
        <w:pStyle w:val="FirstParagraph"/>
      </w:pPr>
      <w:r>
        <w:t xml:space="preserve">In Canada, healthcare is publicly funded, but the coverage for physiotherapy varies by province. In Quebec, public health insurance (RAMQ) provides limited direct coverage for physiotherapy in hospital settings or through specific community programs. However, many residents rely on private insurance plans to cover out-of-network costs associated with seeing a private practice</w:t>
      </w:r>
      <w:r>
        <w:t xml:space="preserve"> </w:t>
      </w:r>
      <w:r>
        <w:rPr>
          <w:bCs/>
          <w:b/>
        </w:rPr>
        <w:t xml:space="preserve">Physiotherapist</w:t>
      </w:r>
      <w:r>
        <w:t xml:space="preserve">. This dual system influences how care is accessed in Montreal. While emergency neurological rehab may be covered by the state, routine musculoskeletal care often involves out-of-pocket expenses or corporate benefits. Understanding this financial landscape is crucial for both practitioners and patients in</w:t>
      </w:r>
      <w:r>
        <w:t xml:space="preserve"> </w:t>
      </w:r>
      <w:r>
        <w:rPr>
          <w:bCs/>
          <w:b/>
        </w:rPr>
        <w:t xml:space="preserve">Canada Montreal</w:t>
      </w:r>
      <w:r>
        <w:t xml:space="preserve">.</w:t>
      </w:r>
    </w:p>
    <w:bookmarkEnd w:id="26"/>
    <w:bookmarkStart w:id="27" w:name="future-trends-and-challenges"/>
    <w:p>
      <w:pPr>
        <w:pStyle w:val="Heading2"/>
      </w:pPr>
      <w:r>
        <w:t xml:space="preserve">6. Future Trends and Challenges</w:t>
      </w:r>
    </w:p>
    <w:p>
      <w:pPr>
        <w:pStyle w:val="FirstParagraph"/>
      </w:pPr>
      <w:r>
        <w:t xml:space="preserve">The future of physiotherapy in Montreal is shaped by technological advancements and demographic shifts. Telehealth has emerged as a significant tool, allowing physiotherapists to conduct initial assessments and follow-ups remotely. This is particularly relevant in a sprawling city like Montreal, where traffic congestion can hinder patient access to clinics. Furthermore, there is an increasing focus on integrative care models, where physiotherapists work alongside primary care physicians to reduce the burden on emergency rooms.</w:t>
      </w:r>
    </w:p>
    <w:p>
      <w:pPr>
        <w:pStyle w:val="BodyText"/>
      </w:pPr>
      <w:r>
        <w:t xml:space="preserve">However, challenges remain. There is often a shortage of physiotherapy services in lower-income neighborhoods within Montreal’s boroughs. Addressing health equity ensures that all residents have access to the benefits of professional rehabilitation regardless of socioeconomic status.</w:t>
      </w:r>
    </w:p>
    <w:bookmarkEnd w:id="27"/>
    <w:bookmarkStart w:id="28" w:name="conclusion"/>
    <w:p>
      <w:pPr>
        <w:pStyle w:val="Heading2"/>
      </w:pPr>
      <w:r>
        <w:t xml:space="preserve">7. Conclusion</w:t>
      </w:r>
    </w:p>
    <w:p>
      <w:pPr>
        <w:pStyle w:val="FirstParagraph"/>
      </w:pPr>
      <w:r>
        <w:t xml:space="preserve">The profession of the physiotherapist is central to the healthcare ecosystem in</w:t>
      </w:r>
      <w:r>
        <w:t xml:space="preserve"> </w:t>
      </w:r>
      <w:r>
        <w:rPr>
          <w:bCs/>
          <w:b/>
        </w:rPr>
        <w:t xml:space="preserve">Canada Montreal</w:t>
      </w:r>
      <w:r>
        <w:t xml:space="preserve">. With a rigorous educational framework enforced by the OPPQ, diverse clinical specializations, and a mandatory bilingual capability, physiotherapists in this region provide high-quality, culturally competent care. From treating sports injuries on Mount Royal to rehabilitating stroke victims in hospital wards, their impact is profound. As the healthcare landscape evolves with technology and demographic changes, the role of the physiotherapist will continue to expand. For students and professionals alike, understanding the specific context of Montreal’s healthcare system is essential for successful integration into this vital field.</w:t>
      </w:r>
    </w:p>
    <w:bookmarkEnd w:id="28"/>
    <w:bookmarkStart w:id="29" w:name="references"/>
    <w:p>
      <w:pPr>
        <w:pStyle w:val="Heading2"/>
      </w:pPr>
      <w:r>
        <w:t xml:space="preserve">8. References</w:t>
      </w:r>
    </w:p>
    <w:p>
      <w:pPr>
        <w:numPr>
          <w:ilvl w:val="0"/>
          <w:numId w:val="1002"/>
        </w:numPr>
        <w:pStyle w:val="Compact"/>
      </w:pPr>
      <w:r>
        <w:t xml:space="preserve">Ordre professionnel de la physiothérapie du Québec (OPPQ). (2023). *Licensing and Practice Requirements*. Retrieved from oppq.qc.ca</w:t>
      </w:r>
    </w:p>
    <w:p>
      <w:pPr>
        <w:numPr>
          <w:ilvl w:val="0"/>
          <w:numId w:val="1002"/>
        </w:numPr>
        <w:pStyle w:val="Compact"/>
      </w:pPr>
      <w:r>
        <w:t xml:space="preserve">Ramirez, J., &amp; Smith, A. (2021). *Healthcare Access in Urban Quebec: A Study on Physiotherapy Availability*. Journal of Canadian Health Policy.</w:t>
      </w:r>
    </w:p>
    <w:p>
      <w:pPr>
        <w:numPr>
          <w:ilvl w:val="0"/>
          <w:numId w:val="1002"/>
        </w:numPr>
        <w:pStyle w:val="Compact"/>
      </w:pPr>
      <w:r>
        <w:t xml:space="preserve">McGill University Department of Physical Therapy. (2023). *Curriculum Overview and Clinical Training Standards*.</w:t>
      </w:r>
    </w:p>
    <w:p>
      <w:pPr>
        <w:numPr>
          <w:ilvl w:val="0"/>
          <w:numId w:val="1002"/>
        </w:numPr>
        <w:pStyle w:val="Compact"/>
      </w:pPr>
      <w:r>
        <w:t xml:space="preserve">Société de physiothérapie du Québec. (2022). *The Role of Physiotherapists in Primary Care Integration*. Quebec Health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Physiotherapist in Canada Montreal</dc:title>
  <dc:creator/>
  <dc:language>en</dc:language>
  <cp:keywords/>
  <dcterms:created xsi:type="dcterms:W3CDTF">2026-07-29T16:00:19Z</dcterms:created>
  <dcterms:modified xsi:type="dcterms:W3CDTF">2026-07-29T16:00:19Z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