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fec903b500ba294439c01955ed43bd88e0f8655"/>
    <w:p>
      <w:pPr>
        <w:pStyle w:val="Heading1"/>
      </w:pPr>
      <w:r>
        <w:t xml:space="preserve">The Evolving Role of the Physiotherapist in China Shanghai: A Term Paper Analysis</w:t>
      </w:r>
    </w:p>
    <w:p>
      <w:pPr>
        <w:pStyle w:val="FirstParagraph"/>
      </w:pPr>
      <w:r>
        <w:rPr>
          <w:bCs/>
          <w:b/>
        </w:rPr>
        <w:t xml:space="preserve">Abstract:</w:t>
      </w:r>
      <w:r>
        <w:br/>
      </w:r>
      <w:r>
        <w:t xml:space="preserve">This term paper explores the professional landscape, regulatory framework, and societal impact of the physiotherapist within the rapidly developing healthcare sector of China Shanghai. As one of China’s most cosmopolitan cities, Shanghai serves as a microcosm for modern medical integration in Asia. This document analyzes how the role of a physiotherapist is transitioning from traditional rehabilitation support to a primary preventative care provider, addressing demographic shifts such as an aging population and rising chronic disease rates.</w:t>
      </w:r>
    </w:p>
    <w:bookmarkStart w:id="20" w:name="introduction"/>
    <w:p>
      <w:pPr>
        <w:pStyle w:val="Heading2"/>
      </w:pPr>
      <w:r>
        <w:t xml:space="preserve">1. Introduction</w:t>
      </w:r>
    </w:p>
    <w:p>
      <w:pPr>
        <w:pStyle w:val="FirstParagraph"/>
      </w:pPr>
      <w:r>
        <w:t xml:space="preserve">The healthcare landscape in China is undergoing a profound transformation, driven by economic growth, urbanization, and significant demographic changes. At the forefront of this change is Shanghai, a global metropolis that sets the pace for medical innovation and policy implementation across the nation. Within this dynamic environment, the role of the</w:t>
      </w:r>
      <w:r>
        <w:t xml:space="preserve"> </w:t>
      </w:r>
      <w:r>
        <w:rPr>
          <w:bCs/>
          <w:b/>
        </w:rPr>
        <w:t xml:space="preserve">physiotherapist</w:t>
      </w:r>
      <w:r>
        <w:t xml:space="preserve"> </w:t>
      </w:r>
      <w:r>
        <w:t xml:space="preserve">has emerged as a critical component of modern healthcare delivery. Historically marginalized or viewed merely as massage practitioners under Traditional Chinese Medicine (TCM) paradigms, physical therapy is now being recognized as an evidence-based medical discipline essential for comprehensive patient care.</w:t>
      </w:r>
    </w:p>
    <w:p>
      <w:pPr>
        <w:pStyle w:val="BodyText"/>
      </w:pPr>
      <w:r>
        <w:t xml:space="preserve">This term paper aims to examine the current status of physiotherapy in</w:t>
      </w:r>
      <w:r>
        <w:t xml:space="preserve"> </w:t>
      </w:r>
      <w:r>
        <w:rPr>
          <w:bCs/>
          <w:b/>
        </w:rPr>
        <w:t xml:space="preserve">China Shanghai</w:t>
      </w:r>
      <w:r>
        <w:t xml:space="preserve">. It investigates the regulatory distinctions between licensed medical physiotherapists and traditional massage therapists, analyzes the growing demand for rehabilitation services due to an aging population, and discusses the integration of Western physical therapy principles with local healthcare structures. Understanding this evolution is vital for policymakers, healthcare administrators, and international partners looking to engage with Shanghai’s health sector.</w:t>
      </w:r>
    </w:p>
    <w:bookmarkEnd w:id="20"/>
    <w:bookmarkStart w:id="21" w:name="Xe02f9e33ef9b44936fea351feab927e8abbe0e1"/>
    <w:p>
      <w:pPr>
        <w:pStyle w:val="Heading2"/>
      </w:pPr>
      <w:r>
        <w:t xml:space="preserve">2. Historical Context and Regulatory Distinctions</w:t>
      </w:r>
    </w:p>
    <w:p>
      <w:pPr>
        <w:pStyle w:val="FirstParagraph"/>
      </w:pPr>
      <w:r>
        <w:t xml:space="preserve">To understand the present state of physiotherapy in Shanghai, one must first address the historical confusion surrounding the title. For decades, physical rehabilitation services were often conflated with Tui Na (therapeutic massage), a practice rooted in Traditional Chinese Medicine. However, there is a distinct legal and educational difference between a certified</w:t>
      </w:r>
      <w:r>
        <w:t xml:space="preserve"> </w:t>
      </w:r>
      <w:r>
        <w:rPr>
          <w:bCs/>
          <w:b/>
        </w:rPr>
        <w:t xml:space="preserve">physiotherapist</w:t>
      </w:r>
      <w:r>
        <w:t xml:space="preserve"> </w:t>
      </w:r>
      <w:r>
        <w:t xml:space="preserve">working within the modern medical system and a traditional masseur.</w:t>
      </w:r>
    </w:p>
    <w:p>
      <w:pPr>
        <w:pStyle w:val="BodyText"/>
      </w:pPr>
      <w:r>
        <w:t xml:space="preserve">In recent years, the government of China Shanghai has moved to clarify these definitions. Licensed physiotherapists in Shanghai hospitals are required to hold specific degrees in Rehabilitation Therapy or Physical Therapy from accredited universities, such as Fudan University or Shanghai Jiao Tong University. They must pass rigorous national licensing examinations that test anatomy, physiology, biomechanics, and clinical reasoning. This regulatory tightening is crucial for establishing professional credibility and ensuring patient safety. The distinction ensures that when a patient in Shanghai seeks treatment for post-stroke rehabilitation or sports injuries, they are consulting a clinician trained in evidence-based practices rather than solely relying on traditional manual techniques.</w:t>
      </w:r>
    </w:p>
    <w:bookmarkEnd w:id="21"/>
    <w:bookmarkStart w:id="22" w:name="demographic-drivers-the-aging-population"/>
    <w:p>
      <w:pPr>
        <w:pStyle w:val="Heading2"/>
      </w:pPr>
      <w:r>
        <w:t xml:space="preserve">3. Demographic Drivers: The Aging Population</w:t>
      </w:r>
    </w:p>
    <w:p>
      <w:pPr>
        <w:pStyle w:val="FirstParagraph"/>
      </w:pPr>
      <w:r>
        <w:t xml:space="preserve">The most significant driver for the expansion of physiotherapy services in</w:t>
      </w:r>
      <w:r>
        <w:t xml:space="preserve"> </w:t>
      </w:r>
      <w:r>
        <w:rPr>
          <w:bCs/>
          <w:b/>
        </w:rPr>
        <w:t xml:space="preserve">China Shanghai</w:t>
      </w:r>
      <w:r>
        <w:t xml:space="preserve"> </w:t>
      </w:r>
      <w:r>
        <w:t xml:space="preserve">is demographic aging. Shanghai has one of the oldest populations in China, with a substantial percentage of residents over the age of 60. This demographic shift has led to a surge in prevalence rates for chronic conditions such as osteoarthritis, stroke sequelae, Parkinson’s disease, and cardiovascular disorders.</w:t>
      </w:r>
    </w:p>
    <w:p>
      <w:pPr>
        <w:pStyle w:val="BodyText"/>
      </w:pPr>
      <w:r>
        <w:t xml:space="preserve">The</w:t>
      </w:r>
      <w:r>
        <w:t xml:space="preserve"> </w:t>
      </w:r>
      <w:r>
        <w:rPr>
          <w:bCs/>
          <w:b/>
        </w:rPr>
        <w:t xml:space="preserve">physiotherapist</w:t>
      </w:r>
      <w:r>
        <w:t xml:space="preserve"> </w:t>
      </w:r>
      <w:r>
        <w:t xml:space="preserve">plays an indispensable role in managing these conditions. Unlike acute medical care which focuses on survival and immediate symptom relief, physiotherapy focuses on functional independence. For the elderly population in Shanghai, maintaining mobility is synonymous with maintaining dignity and quality of life. Rehabilitation centers across districts like Pudong and Jing’an are increasingly equipped with advanced technology, including robotic exoskeletons for gait training and virtual reality systems for cognitive-motor integration, reflecting the high-tech nature of healthcare delivery in this specific region.</w:t>
      </w:r>
    </w:p>
    <w:bookmarkEnd w:id="22"/>
    <w:bookmarkStart w:id="23" w:name="X3041d1866e0b8092a2d21db3e9efd42a7c8397a"/>
    <w:p>
      <w:pPr>
        <w:pStyle w:val="Heading2"/>
      </w:pPr>
      <w:r>
        <w:t xml:space="preserve">4. The Rise of Sports Medicine and Lifestyle Diseases</w:t>
      </w:r>
    </w:p>
    <w:p>
      <w:pPr>
        <w:pStyle w:val="FirstParagraph"/>
      </w:pPr>
      <w:r>
        <w:t xml:space="preserve">Beyond geriatric care, there is a burgeoning demand for physiotherapy among younger demographics in Shanghai. As disposable income rises, so does participation in high-intensity sports such as marathon running, tennis, and basketball. Consequently, sports injuries have become commonplace. The modern</w:t>
      </w:r>
      <w:r>
        <w:t xml:space="preserve"> </w:t>
      </w:r>
      <w:r>
        <w:rPr>
          <w:bCs/>
          <w:b/>
        </w:rPr>
        <w:t xml:space="preserve">physiotherapist</w:t>
      </w:r>
      <w:r>
        <w:t xml:space="preserve"> </w:t>
      </w:r>
      <w:r>
        <w:t xml:space="preserve">in Shanghai is increasingly acting as a specialist in musculoskeletal health and injury prevention.</w:t>
      </w:r>
    </w:p>
    <w:p>
      <w:pPr>
        <w:pStyle w:val="BodyText"/>
      </w:pPr>
      <w:r>
        <w:t xml:space="preserve">Sedentary lifestyles associated with urban office work have also led to a spike in ergonomic issues, including chronic lower back pain and cervical spondylosis among white-collar workers. Private clinics in areas like the Former French Concession are thriving by offering specialized physiotherapy services that bridge the gap between medical treatment and lifestyle wellness. These professionals provide ergonomic assessments, corrective exercises, and manual therapy to alleviate pain caused by prolonged sitting and poor posture.</w:t>
      </w:r>
    </w:p>
    <w:bookmarkEnd w:id="23"/>
    <w:bookmarkStart w:id="24" w:name="Xc612096165e6efd174fbcdc3985bec7709940e5"/>
    <w:p>
      <w:pPr>
        <w:pStyle w:val="Heading2"/>
      </w:pPr>
      <w:r>
        <w:t xml:space="preserve">5. Integration of Traditional Chinese Medicine (TCM) and Western Physiotherapy</w:t>
      </w:r>
    </w:p>
    <w:p>
      <w:pPr>
        <w:pStyle w:val="FirstParagraph"/>
      </w:pPr>
      <w:r>
        <w:t xml:space="preserve">A unique feature of the healthcare environment in</w:t>
      </w:r>
      <w:r>
        <w:t xml:space="preserve"> </w:t>
      </w:r>
      <w:r>
        <w:rPr>
          <w:bCs/>
          <w:b/>
        </w:rPr>
        <w:t xml:space="preserve">China Shanghai</w:t>
      </w:r>
      <w:r>
        <w:t xml:space="preserve"> </w:t>
      </w:r>
      <w:r>
        <w:t xml:space="preserve">is the potential for integrative medicine. While strict regulatory boundaries exist, there is a growing trend toward combining Western physiotherapy techniques with TCM modalities. A skilled</w:t>
      </w:r>
      <w:r>
        <w:t xml:space="preserve"> </w:t>
      </w:r>
      <w:r>
        <w:rPr>
          <w:bCs/>
          <w:b/>
        </w:rPr>
        <w:t xml:space="preserve">physiotherapist</w:t>
      </w:r>
      <w:r>
        <w:t xml:space="preserve"> </w:t>
      </w:r>
      <w:r>
        <w:t xml:space="preserve">in this context may utilize acupuncture or cupping alongside therapeutic exercises and electrotherapy.</w:t>
      </w:r>
    </w:p>
    <w:p>
      <w:pPr>
        <w:pStyle w:val="BodyText"/>
      </w:pPr>
      <w:r>
        <w:t xml:space="preserve">This holistic approach resonates well with the local population, who often view health through a balanced lens of Qi (vital energy) and physical structure. By respecting cultural preferences while adhering to scientific standards, physiotherapists in Shanghai are able to improve patient compliance and satisfaction. This integrative model represents a sophisticated evolution of care that is specific to the regional context.</w:t>
      </w:r>
    </w:p>
    <w:bookmarkEnd w:id="24"/>
    <w:bookmarkStart w:id="25" w:name="challenges-and-future-prospects"/>
    <w:p>
      <w:pPr>
        <w:pStyle w:val="Heading2"/>
      </w:pPr>
      <w:r>
        <w:t xml:space="preserve">6. Challenges and Future Prospects</w:t>
      </w:r>
    </w:p>
    <w:p>
      <w:pPr>
        <w:pStyle w:val="FirstParagraph"/>
      </w:pPr>
      <w:r>
        <w:t xml:space="preserve">Despite rapid progress, challenges remain for the profession of physiotherapy in Shanghai. There is still a gap in public awareness regarding when to seek physiotherapy; many patients only visit after conservative treatments have failed. Furthermore, insurance coverage for outpatient physiotherapy is not yet universal across all commercial and social security plans, creating financial barriers for some residents.</w:t>
      </w:r>
    </w:p>
    <w:p>
      <w:pPr>
        <w:pStyle w:val="BodyText"/>
      </w:pPr>
      <w:r>
        <w:t xml:space="preserve">Looking forward, the role of the</w:t>
      </w:r>
      <w:r>
        <w:t xml:space="preserve"> </w:t>
      </w:r>
      <w:r>
        <w:rPr>
          <w:bCs/>
          <w:b/>
        </w:rPr>
        <w:t xml:space="preserve">physiotherapist</w:t>
      </w:r>
      <w:r>
        <w:t xml:space="preserve"> </w:t>
      </w:r>
      <w:r>
        <w:t xml:space="preserve">in</w:t>
      </w:r>
      <w:r>
        <w:t xml:space="preserve"> </w:t>
      </w:r>
      <w:r>
        <w:rPr>
          <w:bCs/>
          <w:b/>
        </w:rPr>
        <w:t xml:space="preserve">China Shanghai</w:t>
      </w:r>
      <w:r>
        <w:t xml:space="preserve"> </w:t>
      </w:r>
      <w:r>
        <w:t xml:space="preserve">will likely expand into community health centers. The national push for "Healthy China 2030" emphasizes preventative care and early intervention. As healthcare infrastructure decentralizes from major hospitals to neighborhood clinics, physiotherapists will become the primary gatekeepers for musculoskeletal health. Additionally, the digitalization of healthcare in Shanghai offers opportunities for tele-rehabilitation, allowing therapists to monitor patient progress remotely through mobile applications.</w:t>
      </w:r>
    </w:p>
    <w:bookmarkEnd w:id="25"/>
    <w:bookmarkStart w:id="26" w:name="conclusion"/>
    <w:p>
      <w:pPr>
        <w:pStyle w:val="Heading2"/>
      </w:pPr>
      <w:r>
        <w:t xml:space="preserve">7. Conclusion</w:t>
      </w:r>
    </w:p>
    <w:p>
      <w:pPr>
        <w:pStyle w:val="FirstParagraph"/>
      </w:pPr>
      <w:r>
        <w:t xml:space="preserve">In conclusion, the profession of physiotherapy in</w:t>
      </w:r>
      <w:r>
        <w:t xml:space="preserve"> </w:t>
      </w:r>
      <w:r>
        <w:rPr>
          <w:bCs/>
          <w:b/>
        </w:rPr>
        <w:t xml:space="preserve">China Shanghai</w:t>
      </w:r>
      <w:r>
        <w:t xml:space="preserve"> </w:t>
      </w:r>
      <w:r>
        <w:t xml:space="preserve">is at a pivotal juncture. It is transitioning from a secondary supportive role to a central pillar of preventive and rehabilitative healthcare. The modern</w:t>
      </w:r>
      <w:r>
        <w:t xml:space="preserve"> </w:t>
      </w:r>
      <w:r>
        <w:rPr>
          <w:bCs/>
          <w:b/>
        </w:rPr>
        <w:t xml:space="preserve">physiotherapist</w:t>
      </w:r>
      <w:r>
        <w:t xml:space="preserve">, educated in Western scientific principles yet adaptable to local cultural contexts, is essential for addressing the complex health needs of an aging, urbanized society. As regulatory frameworks solidify and public awareness grows, Shanghai stands as a model for how traditional medical landscapes can evolve to meet the demands of modern life.</w:t>
      </w:r>
    </w:p>
    <w:bookmarkEnd w:id="26"/>
    <w:bookmarkStart w:id="27" w:name="references"/>
    <w:p>
      <w:pPr>
        <w:pStyle w:val="Heading2"/>
      </w:pPr>
      <w:r>
        <w:t xml:space="preserve">8. References</w:t>
      </w:r>
    </w:p>
    <w:p>
      <w:pPr>
        <w:numPr>
          <w:ilvl w:val="0"/>
          <w:numId w:val="1001"/>
        </w:numPr>
        <w:pStyle w:val="Compact"/>
      </w:pPr>
      <w:r>
        <w:t xml:space="preserve">National Health Commission of China. (2023). *Guidelines on the Development of Rehabilitation Medicine Services in Urban Centers*.</w:t>
      </w:r>
    </w:p>
    <w:p>
      <w:pPr>
        <w:numPr>
          <w:ilvl w:val="0"/>
          <w:numId w:val="1001"/>
        </w:numPr>
        <w:pStyle w:val="Compact"/>
      </w:pPr>
      <w:r>
        <w:t xml:space="preserve">Fudan University School of Public Health. (2024). *Demographic Trends and Healthcare Demand in Shanghai*</w:t>
      </w:r>
    </w:p>
    <w:p>
      <w:pPr>
        <w:numPr>
          <w:ilvl w:val="0"/>
          <w:numId w:val="1001"/>
        </w:numPr>
        <w:pStyle w:val="Compact"/>
      </w:pPr>
      <w:r>
        <w:t xml:space="preserve">World Health Organization. (2021). *Global Strategy on Digital Health: Telehealth Intervention*. Case Studies from East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China Shanghai: A Term Paper Analysis</dc:title>
  <dc:creator/>
  <dc:language>en</dc:language>
  <cp:keywords/>
  <dcterms:created xsi:type="dcterms:W3CDTF">2026-07-30T03:59:04Z</dcterms:created>
  <dcterms:modified xsi:type="dcterms:W3CDTF">2026-07-30T03:59:04Z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