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Physiotherapists</w:t>
      </w:r>
      <w:r>
        <w:t xml:space="preserve"> </w:t>
      </w:r>
      <w:r>
        <w:t xml:space="preserve">in</w:t>
      </w:r>
      <w:r>
        <w:t xml:space="preserve"> </w:t>
      </w:r>
      <w:r>
        <w:t xml:space="preserve">France,</w:t>
      </w:r>
      <w:r>
        <w:t xml:space="preserve"> </w:t>
      </w:r>
      <w:r>
        <w:t xml:space="preserve">Marseille</w:t>
      </w:r>
    </w:p>
    <w:bookmarkStart w:id="28" w:name="X8bde1b43b535d8f1a4e53d86a6742c3e40c5332"/>
    <w:p>
      <w:pPr>
        <w:pStyle w:val="Heading1"/>
      </w:pPr>
      <w:r>
        <w:t xml:space="preserve">The Role and Evolution of Physiotherapists in France, Marseille</w:t>
      </w:r>
    </w:p>
    <w:p>
      <w:pPr>
        <w:pStyle w:val="FirstParagraph"/>
      </w:pPr>
      <w:r>
        <w:rPr>
          <w:bCs/>
          <w:b/>
        </w:rPr>
        <w:t xml:space="preserve">Title:</w:t>
      </w:r>
      <w:r>
        <w:t xml:space="preserve"> The Role and Evolution of Physiotherapists in France, Marseille</w:t>
      </w:r>
    </w:p>
    <w:p>
      <w:pPr>
        <w:pStyle w:val="BodyText"/>
      </w:pPr>
      <w:r>
        <w:rPr>
          <w:bCs/>
          <w:b/>
        </w:rPr>
        <w:t xml:space="preserve">Date:</w:t>
      </w:r>
      <w:r>
        <w:t xml:space="preserve"> October 2023</w:t>
      </w:r>
    </w:p>
    <w:p>
      <w:pPr>
        <w:pStyle w:val="BodyText"/>
      </w:pPr>
      <w:r>
        <w:rPr>
          <w:iCs/>
          <w:i/>
        </w:rPr>
        <w:t xml:space="preserve">This term paper examines the professional landscape, regulatory framework, and societal impact of physiotherapists within the specific context of Marseille, France. It analyzes how local healthcare demands intersect with national regulations to shape the practice of physical therapy in one of France’s most dynamic metropolitan areas.</w:t>
      </w:r>
    </w:p>
    <w:bookmarkStart w:id="20" w:name="introduction"/>
    <w:p>
      <w:pPr>
        <w:pStyle w:val="Heading2"/>
      </w:pPr>
      <w:r>
        <w:t xml:space="preserve">1. Introduction</w:t>
      </w:r>
    </w:p>
    <w:p>
      <w:pPr>
        <w:pStyle w:val="FirstParagraph"/>
      </w:pPr>
      <w:r>
        <w:t xml:space="preserve">The field of physiotherapy has undergone significant transformation over the past few decades, evolving from a supportive nursing role to an independent, evidence-based healthcare profession. In France, this evolution is particularly notable due to recent legislative changes that have expanded the scope of practice for</w:t>
      </w:r>
      <w:r>
        <w:t xml:space="preserve"> </w:t>
      </w:r>
      <w:r>
        <w:rPr>
          <w:bCs/>
          <w:b/>
        </w:rPr>
        <w:t xml:space="preserve">Physiotherapist</w:t>
      </w:r>
      <w:r>
        <w:t xml:space="preserve">s. This term paper focuses on the unique characteristics of practicing physiotherapy in Marseille, a city in southern France that serves as a major economic and cultural hub. By examining the intersection of national French regulations and local healthcare needs, we can better understand how</w:t>
      </w:r>
      <w:r>
        <w:t xml:space="preserve"> </w:t>
      </w:r>
      <w:r>
        <w:rPr>
          <w:bCs/>
          <w:b/>
        </w:rPr>
        <w:t xml:space="preserve">France Marseille</w:t>
      </w:r>
      <w:r>
        <w:t xml:space="preserve"> </w:t>
      </w:r>
      <w:r>
        <w:t xml:space="preserve">stands as a model for integrated care systems. The primary objective is to analyze the professional status, educational requirements, and community impact of</w:t>
      </w:r>
      <w:r>
        <w:t xml:space="preserve"> </w:t>
      </w:r>
      <w:r>
        <w:rPr>
          <w:bCs/>
          <w:b/>
        </w:rPr>
        <w:t xml:space="preserve">Physiotherapist</w:t>
      </w:r>
      <w:r>
        <w:t xml:space="preserve">s operating in this specific geographic region.</w:t>
      </w:r>
    </w:p>
    <w:bookmarkEnd w:id="20"/>
    <w:bookmarkStart w:id="21" w:name="X6d20f36c72791e2ec941ab9409babaf93778ca6"/>
    <w:p>
      <w:pPr>
        <w:pStyle w:val="Heading2"/>
      </w:pPr>
      <w:r>
        <w:t xml:space="preserve">2. Historical Context and Legislative Evolution in France</w:t>
      </w:r>
    </w:p>
    <w:p>
      <w:pPr>
        <w:pStyle w:val="FirstParagraph"/>
      </w:pPr>
      <w:r>
        <w:t xml:space="preserve">To understand the current state of physiotherapy in Marseille, one must first appreciate the legislative milestones that have defined the profession across France. Historically,</w:t>
      </w:r>
      <w:r>
        <w:t xml:space="preserve"> </w:t>
      </w:r>
      <w:r>
        <w:rPr>
          <w:bCs/>
          <w:b/>
        </w:rPr>
        <w:t xml:space="preserve">Physiotherapist</w:t>
      </w:r>
      <w:r>
        <w:t xml:space="preserve">s in France were often viewed as auxiliary medical staff. However, Decree No. 2010-1249 of October 22, 2010 marked a turning point by aligning French training with European standards and increasing the duration of university education to four years (eight semesters). This reform was crucial in elevating the status of</w:t>
      </w:r>
      <w:r>
        <w:t xml:space="preserve"> </w:t>
      </w:r>
      <w:r>
        <w:rPr>
          <w:bCs/>
          <w:b/>
        </w:rPr>
        <w:t xml:space="preserve">Physiotherapist</w:t>
      </w:r>
      <w:r>
        <w:t xml:space="preserve">s, granting them greater autonomy in patient assessment and treatment planning.</w:t>
      </w:r>
    </w:p>
    <w:p>
      <w:pPr>
        <w:pStyle w:val="BodyText"/>
      </w:pPr>
      <w:r>
        <w:t xml:space="preserve">In recent years, further reforms have sought to integrate physiotherapy more deeply into primary care networks. In France, there is a growing emphasis on "medico-social" structures where</w:t>
      </w:r>
      <w:r>
        <w:t xml:space="preserve"> </w:t>
      </w:r>
      <w:r>
        <w:rPr>
          <w:bCs/>
          <w:b/>
        </w:rPr>
        <w:t xml:space="preserve">Physiotherapist</w:t>
      </w:r>
      <w:r>
        <w:t xml:space="preserve">s work alongside general practitioners, nurses, and social workers. This trend is particularly visible in Marseille, where the density of the population requires efficient coordination between different healthcare providers to manage chronic conditions and post-surgical rehabilitation effectively.</w:t>
      </w:r>
    </w:p>
    <w:bookmarkEnd w:id="21"/>
    <w:bookmarkStart w:id="22" w:name="the-specific-context-of-france-marseille"/>
    <w:p>
      <w:pPr>
        <w:pStyle w:val="Heading2"/>
      </w:pPr>
      <w:r>
        <w:t xml:space="preserve">3. The Specific Context of France Marseille</w:t>
      </w:r>
    </w:p>
    <w:p>
      <w:pPr>
        <w:pStyle w:val="FirstParagraph"/>
      </w:pPr>
      <w:r>
        <w:t xml:space="preserve">Marseille, located on the Mediterranean coast, presents a unique demographic and epidemiological profile that influences how physiotherapy is practiced. As the second-largest city in France, Marseille has a diverse population ranging from young families to an aging elderly demographic. The city’s warm climate promotes outdoor activities, leading to a higher incidence of sports-related injuries compared to northern French cities. Consequently,</w:t>
      </w:r>
      <w:r>
        <w:t xml:space="preserve"> </w:t>
      </w:r>
      <w:r>
        <w:rPr>
          <w:bCs/>
          <w:b/>
        </w:rPr>
        <w:t xml:space="preserve">Physiotherapist</w:t>
      </w:r>
      <w:r>
        <w:t xml:space="preserve">s in Marseille often specialize in sports medicine and orthopedics.</w:t>
      </w:r>
    </w:p>
    <w:p>
      <w:pPr>
        <w:pStyle w:val="BodyText"/>
      </w:pPr>
      <w:r>
        <w:t xml:space="preserve">Furthermore, Marseille faces significant challenges related to public health disparities. Certain neighborhoods have lower access to specialized medical care, making the role of the community-based</w:t>
      </w:r>
      <w:r>
        <w:t xml:space="preserve"> </w:t>
      </w:r>
      <w:r>
        <w:rPr>
          <w:bCs/>
          <w:b/>
        </w:rPr>
        <w:t xml:space="preserve">Physiotherapist</w:t>
      </w:r>
      <w:r>
        <w:t xml:space="preserve"> </w:t>
      </w:r>
      <w:r>
        <w:t xml:space="preserve">critical. In these areas, physiotherapists often serve as first-line responders for musculoskeletal pain and mobility issues, reducing the burden on hospitals in</w:t>
      </w:r>
      <w:r>
        <w:t xml:space="preserve"> </w:t>
      </w:r>
      <w:r>
        <w:rPr>
          <w:bCs/>
          <w:b/>
        </w:rPr>
        <w:t xml:space="preserve">France Marseille</w:t>
      </w:r>
      <w:r>
        <w:t xml:space="preserve">. The local Chamber of Physiotherapy in Marseille actively promotes awareness campaigns to educate the public about when to seek physiotherapy, aiming to reduce unnecessary visits to emergency rooms.</w:t>
      </w:r>
    </w:p>
    <w:bookmarkEnd w:id="22"/>
    <w:bookmarkStart w:id="23" w:name="X5ffb817739290a7651770ca601008f65c6b1853"/>
    <w:p>
      <w:pPr>
        <w:pStyle w:val="Heading2"/>
      </w:pPr>
      <w:r>
        <w:t xml:space="preserve">4. Educational Requirements and Professional Standards</w:t>
      </w:r>
    </w:p>
    <w:p>
      <w:pPr>
        <w:pStyle w:val="FirstParagraph"/>
      </w:pPr>
      <w:r>
        <w:t xml:space="preserve">Becoming a registered</w:t>
      </w:r>
      <w:r>
        <w:t xml:space="preserve"> </w:t>
      </w:r>
      <w:r>
        <w:rPr>
          <w:bCs/>
          <w:b/>
        </w:rPr>
        <w:t xml:space="preserve">Physiotherapist</w:t>
      </w:r>
      <w:r>
        <w:t xml:space="preserve"> </w:t>
      </w:r>
      <w:r>
        <w:t xml:space="preserve">in France is a rigorous process that ensures high standards of care. Prospective students must pass the "Passerelle" exam or hold a specific baccalaureate to enter one of the eighteen University Institutes of Technology (IUT) or university hospitals offering physiotherapy degrees. The curriculum includes extensive coursework in anatomy, physiology, pathology, kinesiology, and manual therapy.</w:t>
      </w:r>
    </w:p>
    <w:p>
      <w:pPr>
        <w:pStyle w:val="BodyText"/>
      </w:pPr>
      <w:r>
        <w:t xml:space="preserve">In Marseille, institutions such as Aix-Marseille University play a pivotal role in training the next generation of</w:t>
      </w:r>
      <w:r>
        <w:t xml:space="preserve"> </w:t>
      </w:r>
      <w:r>
        <w:rPr>
          <w:bCs/>
          <w:b/>
        </w:rPr>
        <w:t xml:space="preserve">Physiotherapist</w:t>
      </w:r>
      <w:r>
        <w:t xml:space="preserve">s. The training emphasizes not only technical skills but also communication and ethical practice. Graduates must then register with the Regional Council of Physiotherapists to practice legally. This strict regulatory framework ensures that patients in France, including those in Marseille, receive care from highly qualified professionals who adhere to national codes of ethics and safety protocols.</w:t>
      </w:r>
    </w:p>
    <w:bookmarkEnd w:id="23"/>
    <w:bookmarkStart w:id="24" w:name="scope-of-practice-and-collaborative-care"/>
    <w:p>
      <w:pPr>
        <w:pStyle w:val="Heading2"/>
      </w:pPr>
      <w:r>
        <w:t xml:space="preserve">5. Scope of Practice and Collaborative Care</w:t>
      </w:r>
    </w:p>
    <w:p>
      <w:pPr>
        <w:pStyle w:val="FirstParagraph"/>
      </w:pPr>
      <w:r>
        <w:t xml:space="preserve">The scope of practice for a</w:t>
      </w:r>
      <w:r>
        <w:t xml:space="preserve"> </w:t>
      </w:r>
      <w:r>
        <w:rPr>
          <w:bCs/>
          <w:b/>
        </w:rPr>
        <w:t xml:space="preserve">Physiotherapist</w:t>
      </w:r>
      <w:r>
        <w:t xml:space="preserve"> in France has expanded significantly. They are now authorized to perform specific medical acts, such as prescribing imaging tests in certain contexts and managing patients with chronic respiratory diseases without a prior doctor's referral. This autonomy is particularly beneficial in Marseille, where wait times for specialist appointments can be long.</w:t>
      </w:r>
    </w:p>
    <w:p>
      <w:pPr>
        <w:pStyle w:val="BodyText"/>
      </w:pPr>
      <w:r>
        <w:t xml:space="preserve">Collaborative care models are increasingly common. For instance, post-stroke rehabilitation or management of COPD often involves a team approach where the</w:t>
      </w:r>
      <w:r>
        <w:t xml:space="preserve"> </w:t>
      </w:r>
      <w:r>
        <w:rPr>
          <w:bCs/>
          <w:b/>
        </w:rPr>
        <w:t xml:space="preserve">Physiotherapist</w:t>
      </w:r>
      <w:r>
        <w:t xml:space="preserve"> coordinates with neurologists and pulmonologists. In the context of</w:t>
      </w:r>
      <w:r>
        <w:t xml:space="preserve"> </w:t>
      </w:r>
      <w:r>
        <w:rPr>
          <w:bCs/>
          <w:b/>
        </w:rPr>
        <w:t xml:space="preserve">France Marseille</w:t>
      </w:r>
      <w:r>
        <w:t xml:space="preserve">, this collaborative model helps streamline patient pathways, ensuring continuity of care from hospital discharge to home rehabilitation. Private practice physiotherapists in Marseille frequently work in "Maisons de Santé" (Health Houses), which are multi-disciplinary clinics designed to improve access to primary healthcare.</w:t>
      </w:r>
    </w:p>
    <w:bookmarkEnd w:id="24"/>
    <w:bookmarkStart w:id="25" w:name="challenges-and-future-prospects"/>
    <w:p>
      <w:pPr>
        <w:pStyle w:val="Heading2"/>
      </w:pPr>
      <w:r>
        <w:t xml:space="preserve">6. Challenges and Future Prospects</w:t>
      </w:r>
    </w:p>
    <w:p>
      <w:pPr>
        <w:pStyle w:val="FirstParagraph"/>
      </w:pPr>
      <w:r>
        <w:t xml:space="preserve">Despite the advancements,</w:t>
      </w:r>
      <w:r>
        <w:t xml:space="preserve"> </w:t>
      </w:r>
      <w:r>
        <w:rPr>
          <w:bCs/>
          <w:b/>
        </w:rPr>
        <w:t xml:space="preserve">Physiotherapist</w:t>
      </w:r>
      <w:r>
        <w:t xml:space="preserve">s in France face challenges such as reimbursement issues and workforce shortages. While the French social security system covers a portion of physiotherapy costs, out-of-pocket expenses can still be a barrier for low-income populations in some parts of Marseille. Efforts are underway to improve coverage through "Complémentaire Santé" (supplementary health insurance) which is increasingly common but not universal.</w:t>
      </w:r>
    </w:p>
    <w:p>
      <w:pPr>
        <w:pStyle w:val="BodyText"/>
      </w:pPr>
      <w:r>
        <w:t xml:space="preserve">Looking ahead, the integration of digital health tools and tele-rehabilitation offers new opportunities for</w:t>
      </w:r>
      <w:r>
        <w:t xml:space="preserve"> </w:t>
      </w:r>
      <w:r>
        <w:rPr>
          <w:bCs/>
          <w:b/>
        </w:rPr>
        <w:t xml:space="preserve">Physiotherapist</w:t>
      </w:r>
      <w:r>
        <w:t xml:space="preserve">s in Marseille. The city’s tech-savvy population is receptive to mobile applications that support home exercise programs prescribed by their physiotherapist. Additionally, there is a growing recognition of the role of physiotherapy in mental health and well-being, particularly in high-stress urban environments like</w:t>
      </w:r>
      <w:r>
        <w:t xml:space="preserve"> </w:t>
      </w:r>
      <w:r>
        <w:rPr>
          <w:bCs/>
          <w:b/>
        </w:rPr>
        <w:t xml:space="preserve">France Marseille</w:t>
      </w:r>
      <w:r>
        <w:t xml:space="preserve">.</w:t>
      </w:r>
    </w:p>
    <w:bookmarkEnd w:id="25"/>
    <w:bookmarkStart w:id="26" w:name="conclusion"/>
    <w:p>
      <w:pPr>
        <w:pStyle w:val="Heading2"/>
      </w:pPr>
      <w:r>
        <w:t xml:space="preserve">7. Conclusion</w:t>
      </w:r>
    </w:p>
    <w:p>
      <w:pPr>
        <w:pStyle w:val="FirstParagraph"/>
      </w:pPr>
      <w:r>
        <w:t xml:space="preserve">The profession of the</w:t>
      </w:r>
      <w:r>
        <w:t xml:space="preserve"> </w:t>
      </w:r>
      <w:r>
        <w:rPr>
          <w:bCs/>
          <w:b/>
        </w:rPr>
        <w:t xml:space="preserve">Physiotherapist</w:t>
      </w:r>
      <w:r>
        <w:t xml:space="preserve"> in France has matured into a vital component of the national healthcare system. In Marseille, this evolution is reflected in the diverse range of services offered, from sports rehabilitation to community-based chronic disease management. The combination of rigorous national education standards and local adaptation to Marseille’s unique demographic needs creates a robust framework for patient care. As</w:t>
      </w:r>
      <w:r>
        <w:t xml:space="preserve"> </w:t>
      </w:r>
      <w:r>
        <w:rPr>
          <w:bCs/>
          <w:b/>
        </w:rPr>
        <w:t xml:space="preserve">France Marseille</w:t>
      </w:r>
      <w:r>
        <w:t xml:space="preserve"> continues to develop its healthcare infrastructure, the role of the</w:t>
      </w:r>
      <w:r>
        <w:t xml:space="preserve"> </w:t>
      </w:r>
      <w:r>
        <w:rPr>
          <w:bCs/>
          <w:b/>
        </w:rPr>
        <w:t xml:space="preserve">Physiotherapist</w:t>
      </w:r>
      <w:r>
        <w:t xml:space="preserve"> will likely expand further, emphasizing prevention, autonomy, and interdisciplinary collaboration. Understanding this dynamic is essential for policymakers, healthcare providers, and patients alike to ensure equitable access to high-quality physiotherapy services.</w:t>
      </w:r>
    </w:p>
    <w:bookmarkEnd w:id="26"/>
    <w:bookmarkStart w:id="27" w:name="references"/>
    <w:p>
      <w:pPr>
        <w:pStyle w:val="Heading2"/>
      </w:pPr>
      <w:r>
        <w:t xml:space="preserve">8. References</w:t>
      </w:r>
    </w:p>
    <w:p>
      <w:pPr>
        <w:numPr>
          <w:ilvl w:val="0"/>
          <w:numId w:val="1001"/>
        </w:numPr>
        <w:pStyle w:val="Compact"/>
      </w:pPr>
      <w:r>
        <w:t xml:space="preserve">Ministère des Solidarités et de la Santé. (2010). Décret n° 2010-1249 relatif aux professions de kinésithérapeutes, masseurs-kinésithérapeutes, orthophonistes et audioprothésistes.</w:t>
      </w:r>
    </w:p>
    <w:p>
      <w:pPr>
        <w:numPr>
          <w:ilvl w:val="0"/>
          <w:numId w:val="1001"/>
        </w:numPr>
        <w:pStyle w:val="Compact"/>
      </w:pPr>
      <w:r>
        <w:t xml:space="preserve">Ordre National des Masso-Kinésithérapeutes. (2022). Rapport annuel sur l'exercice de la profession en France.</w:t>
      </w:r>
    </w:p>
    <w:p>
      <w:pPr>
        <w:numPr>
          <w:ilvl w:val="0"/>
          <w:numId w:val="1001"/>
        </w:numPr>
        <w:pStyle w:val="Compact"/>
      </w:pPr>
      <w:r>
        <w:t xml:space="preserve">Aix-Marseille Université. (2019). Formation initiale et continue des professionnels de santé: Le cas du kinésithérapeute.</w:t>
      </w:r>
    </w:p>
    <w:p>
      <w:pPr>
        <w:numPr>
          <w:ilvl w:val="0"/>
          <w:numId w:val="1001"/>
        </w:numPr>
        <w:pStyle w:val="Compact"/>
      </w:pPr>
      <w:r>
        <w:t xml:space="preserve">Ville de Marseille. (2021). Schéma régional d'organisation sanitaire: Bilan et perspectives pour le secteur médico-social.</w:t>
      </w:r>
    </w:p>
    <w:p>
      <w:pPr>
        <w:numPr>
          <w:ilvl w:val="0"/>
          <w:numId w:val="1001"/>
        </w:numPr>
        <w:pStyle w:val="Compact"/>
      </w:pPr>
      <w:r>
        <w:t xml:space="preserve">Balague, P., &amp; Delvaux, E. (2018). "L'évolution du statut juridique du kinésithérapeute en France: Vers plus d'autonomie?" Revue Francophone de Kinésithérapie.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Physiotherapists in France, Marseille</dc:title>
  <dc:creator/>
  <dc:language>en</dc:language>
  <cp:keywords/>
  <dcterms:created xsi:type="dcterms:W3CDTF">2026-07-29T18:01:13Z</dcterms:created>
  <dcterms:modified xsi:type="dcterms:W3CDTF">2026-07-29T18:01:13Z</dcterms:modified>
</cp:coreProperties>
</file>

<file path=docProps/custom.xml><?xml version="1.0" encoding="utf-8"?>
<Properties xmlns="http://schemas.openxmlformats.org/officeDocument/2006/custom-properties" xmlns:vt="http://schemas.openxmlformats.org/officeDocument/2006/docPropsVTypes"/>
</file>