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Physiotherapist</w:t>
      </w:r>
      <w:r>
        <w:t xml:space="preserve"> </w:t>
      </w:r>
      <w:r>
        <w:t xml:space="preserve">in</w:t>
      </w:r>
      <w:r>
        <w:t xml:space="preserve"> </w:t>
      </w:r>
      <w:r>
        <w:t xml:space="preserve">India</w:t>
      </w:r>
      <w:r>
        <w:t xml:space="preserve"> </w:t>
      </w:r>
      <w:r>
        <w:t xml:space="preserve">Mumbai:</w:t>
      </w:r>
      <w:r>
        <w:t xml:space="preserve"> </w:t>
      </w:r>
      <w:r>
        <w:t xml:space="preserve">A</w:t>
      </w:r>
      <w:r>
        <w:t xml:space="preserve"> </w:t>
      </w:r>
      <w:r>
        <w:t xml:space="preserve">Comprehensive</w:t>
      </w:r>
      <w:r>
        <w:t xml:space="preserve"> </w:t>
      </w:r>
      <w:r>
        <w:t xml:space="preserve">Term</w:t>
      </w:r>
      <w:r>
        <w:t xml:space="preserve"> </w:t>
      </w:r>
      <w:r>
        <w:t xml:space="preserve">Paper</w:t>
      </w:r>
    </w:p>
    <w:bookmarkStart w:id="31" w:name="Xf8346f5f4279f662c2e147d28650abdab4c6523"/>
    <w:p>
      <w:pPr>
        <w:pStyle w:val="Heading1"/>
      </w:pPr>
      <w:r>
        <w:t xml:space="preserve">The Evolving Role of the Physiotherapist in India Mumbai:</w:t>
      </w:r>
      <w:r>
        <w:br/>
      </w:r>
      <w:r>
        <w:t xml:space="preserve">A Comprehensive Term Paper on Modern Rehabilitation Practices</w:t>
      </w:r>
    </w:p>
    <w:p>
      <w:pPr>
        <w:pStyle w:val="FirstParagraph"/>
      </w:pPr>
      <w:r>
        <w:rPr>
          <w:bCs/>
          <w:b/>
        </w:rPr>
        <w:t xml:space="preserve">Date:</w:t>
      </w:r>
      <w:r>
        <w:t xml:space="preserve"> </w:t>
      </w:r>
      <w:r>
        <w:t xml:space="preserve">October 26, 2023</w:t>
      </w:r>
      <w:r>
        <w:br/>
      </w:r>
      <w:r>
        <w:rPr>
          <w:bCs/>
          <w:b/>
        </w:rPr>
        <w:t xml:space="preserve">Degree Program:</w:t>
      </w:r>
      <w:r>
        <w:t xml:space="preserve"> </w:t>
      </w:r>
      <w:r>
        <w:t xml:space="preserve">Bachelor of Science in Physiotherapy</w:t>
      </w:r>
      <w:r>
        <w:br/>
      </w:r>
      <w:r>
        <w:rPr>
          <w:bCs/>
          <w:b/>
        </w:rPr>
        <w:t xml:space="preserve">Subject:</w:t>
      </w:r>
      <w:r>
        <w:t xml:space="preserve"> </w:t>
      </w:r>
      <w:r>
        <w:t xml:space="preserve">Clinical Practice and Public Health in Urban India</w:t>
      </w:r>
    </w:p>
    <w:bookmarkStart w:id="20" w:name="abstract"/>
    <w:p>
      <w:pPr>
        <w:pStyle w:val="Heading3"/>
      </w:pPr>
      <w:r>
        <w:t xml:space="preserve">Abstract</w:t>
      </w:r>
    </w:p>
    <w:p>
      <w:pPr>
        <w:pStyle w:val="FirstParagraph"/>
      </w:pPr>
      <w:r>
        <w:t xml:space="preserve">This term paper examines the critical role of the physiotherapist within the dynamic healthcare ecosystem of India Mumbai. As a metropolitan hub, Mumbai presents unique challenges and opportunities for rehabilitation services. This document explores the historical context, current clinical applications, demographic pressures, and future directions for physiotherapy in this region.</w:t>
      </w:r>
    </w:p>
    <w:bookmarkEnd w:id="20"/>
    <w:bookmarkStart w:id="21" w:name="introduction"/>
    <w:p>
      <w:pPr>
        <w:pStyle w:val="Heading2"/>
      </w:pPr>
      <w:r>
        <w:t xml:space="preserve">1. Introduction</w:t>
      </w:r>
    </w:p>
    <w:p>
      <w:pPr>
        <w:pStyle w:val="FirstParagraph"/>
      </w:pPr>
      <w:r>
        <w:t xml:space="preserve">In the rapidly expanding urban landscape of modern healthcare, few professions are as pivotal to patient recovery and quality of life as that of the</w:t>
      </w:r>
      <w:r>
        <w:t xml:space="preserve"> </w:t>
      </w:r>
      <w:r>
        <w:rPr>
          <w:bCs/>
          <w:b/>
        </w:rPr>
        <w:t xml:space="preserve">Physiotherapist</w:t>
      </w:r>
      <w:r>
        <w:t xml:space="preserve">. While physical therapy has long been associated with post-surgical rehabilitation for athletes, its scope has broadened significantly to encompass geriatric care, neurological rehabilitation, pediatric development, and chronic disease management. However, the practice environment is heavily influenced by geographic and socio-economic factors. This paper focuses specifically on</w:t>
      </w:r>
      <w:r>
        <w:t xml:space="preserve"> </w:t>
      </w:r>
      <w:r>
        <w:rPr>
          <w:bCs/>
          <w:b/>
        </w:rPr>
        <w:t xml:space="preserve">India Mumbai</w:t>
      </w:r>
      <w:r>
        <w:t xml:space="preserve">, a city that serves as the financial capital of India and a microcosm of its diverse health challenges.</w:t>
      </w:r>
    </w:p>
    <w:p>
      <w:pPr>
        <w:pStyle w:val="BodyText"/>
      </w:pPr>
      <w:r>
        <w:rPr>
          <w:bCs/>
          <w:b/>
        </w:rPr>
        <w:t xml:space="preserve">India Mumbai</w:t>
      </w:r>
      <w:r>
        <w:t xml:space="preserve"> </w:t>
      </w:r>
      <w:r>
        <w:t xml:space="preserve">is characterized by extreme population density, high stress levels, air pollution, and a dual burden of communicable and non-communicable diseases. For the</w:t>
      </w:r>
      <w:r>
        <w:t xml:space="preserve"> </w:t>
      </w:r>
      <w:r>
        <w:rPr>
          <w:bCs/>
          <w:b/>
        </w:rPr>
        <w:t xml:space="preserve">Physiotherapist</w:t>
      </w:r>
      <w:r>
        <w:t xml:space="preserve">, practicing in this environment requires not only clinical expertise but also a deep understanding of the local demographic health trends. This term paper aims to elucidate how physiotherapy services are adapted to meet the specific needs of patients in</w:t>
      </w:r>
      <w:r>
        <w:t xml:space="preserve"> </w:t>
      </w:r>
      <w:r>
        <w:rPr>
          <w:bCs/>
          <w:b/>
        </w:rPr>
        <w:t xml:space="preserve">India Mumbai</w:t>
      </w:r>
      <w:r>
        <w:t xml:space="preserve">, highlighting both traditional practices and modern technological integrations.</w:t>
      </w:r>
    </w:p>
    <w:bookmarkEnd w:id="21"/>
    <w:bookmarkStart w:id="22" w:name="Xab71a1703e653778496a3d97dcae39033255907"/>
    <w:p>
      <w:pPr>
        <w:pStyle w:val="Heading2"/>
      </w:pPr>
      <w:r>
        <w:t xml:space="preserve">2. The Demographic Health Profile of India Mumbai</w:t>
      </w:r>
    </w:p>
    <w:p>
      <w:pPr>
        <w:pStyle w:val="FirstParagraph"/>
      </w:pPr>
      <w:r>
        <w:t xml:space="preserve">To understand the role of the</w:t>
      </w:r>
      <w:r>
        <w:t xml:space="preserve"> </w:t>
      </w:r>
      <w:r>
        <w:rPr>
          <w:bCs/>
          <w:b/>
        </w:rPr>
        <w:t xml:space="preserve">Physiotherapist</w:t>
      </w:r>
      <w:r>
        <w:t xml:space="preserve">, one must first understand the patient population in</w:t>
      </w:r>
      <w:r>
        <w:t xml:space="preserve"> </w:t>
      </w:r>
      <w:r>
        <w:rPr>
          <w:bCs/>
          <w:b/>
        </w:rPr>
        <w:t xml:space="preserve">India Mumbai</w:t>
      </w:r>
      <w:r>
        <w:t xml:space="preserve">. The city faces a significant burden of lifestyle-related disorders. With long commuting hours, high workplace stress, and sedentary office jobs prevalent in corporate hubs like Nariman Point and BKC (Bandra Kurla Complex), musculoskeletal disorders have become epidemic.</w:t>
      </w:r>
    </w:p>
    <w:p>
      <w:pPr>
        <w:pStyle w:val="BodyText"/>
      </w:pPr>
      <w:r>
        <w:t xml:space="preserve">Furthermore,</w:t>
      </w:r>
      <w:r>
        <w:t xml:space="preserve"> </w:t>
      </w:r>
      <w:r>
        <w:rPr>
          <w:bCs/>
          <w:b/>
        </w:rPr>
        <w:t xml:space="preserve">India Mumbai</w:t>
      </w:r>
      <w:r>
        <w:t xml:space="preserve"> </w:t>
      </w:r>
      <w:r>
        <w:t xml:space="preserve">has an aging population that is increasingly living independently. The prevalence of cardiovascular diseases, diabetes, and subsequent mobility issues requires robust rehabilitative support. Additionally, the high incidence of road traffic accidents in this metropolitan area creates a constant demand for trauma and orthopedic physiotherapy. Therefore, the</w:t>
      </w:r>
      <w:r>
        <w:t xml:space="preserve"> </w:t>
      </w:r>
      <w:r>
        <w:rPr>
          <w:bCs/>
          <w:b/>
        </w:rPr>
        <w:t xml:space="preserve">Physiotherapist</w:t>
      </w:r>
      <w:r>
        <w:t xml:space="preserve"> </w:t>
      </w:r>
      <w:r>
        <w:t xml:space="preserve">in</w:t>
      </w:r>
      <w:r>
        <w:t xml:space="preserve"> </w:t>
      </w:r>
      <w:r>
        <w:rPr>
          <w:bCs/>
          <w:b/>
        </w:rPr>
        <w:t xml:space="preserve">India Mumbai</w:t>
      </w:r>
      <w:r>
        <w:t xml:space="preserve"> </w:t>
      </w:r>
      <w:r>
        <w:t xml:space="preserve">is often the first line of defense against disability caused by these urban lifestyle factors.</w:t>
      </w:r>
    </w:p>
    <w:bookmarkEnd w:id="22"/>
    <w:bookmarkStart w:id="26" w:name="Xfd351e927e6cb76d8a98307ffdfe67d74a8e4dd"/>
    <w:p>
      <w:pPr>
        <w:pStyle w:val="Heading2"/>
      </w:pPr>
      <w:r>
        <w:t xml:space="preserve">3. Clinical Specializations and Service Delivery</w:t>
      </w:r>
    </w:p>
    <w:p>
      <w:pPr>
        <w:pStyle w:val="FirstParagraph"/>
      </w:pPr>
      <w:r>
        <w:t xml:space="preserve">The scope of practice for a</w:t>
      </w:r>
      <w:r>
        <w:t xml:space="preserve"> </w:t>
      </w:r>
      <w:r>
        <w:rPr>
          <w:bCs/>
          <w:b/>
        </w:rPr>
        <w:t xml:space="preserve">Physiotherapist</w:t>
      </w:r>
      <w:r>
        <w:t xml:space="preserve">&lt; in</w:t>
      </w:r>
      <w:r>
        <w:t xml:space="preserve"> </w:t>
      </w:r>
      <w:r>
        <w:rPr>
          <w:bCs/>
          <w:b/>
        </w:rPr>
        <w:t xml:space="preserve">India Mumbai</w:t>
      </w:r>
    </w:p>
    <w:bookmarkStart w:id="23" w:name="orthopedic-and-sports-rehabilitation"/>
    <w:p>
      <w:pPr>
        <w:pStyle w:val="Heading3"/>
      </w:pPr>
      <w:r>
        <w:t xml:space="preserve">3.1 Orthopedic and Sports Rehabilitation</w:t>
      </w:r>
    </w:p>
    <w:p>
      <w:pPr>
        <w:pStyle w:val="FirstParagraph"/>
      </w:pPr>
      <w:r>
        <w:t xml:space="preserve">Sports culture is booming in Mumbai, with increased participation in marathons, tennis, and cricket. Consequently, sports injuries are common among both amateur athletes and professionals working with top-tier franchises located in the city. The</w:t>
      </w:r>
      <w:r>
        <w:t xml:space="preserve"> </w:t>
      </w:r>
      <w:r>
        <w:rPr>
          <w:bCs/>
          <w:b/>
        </w:rPr>
        <w:t xml:space="preserve">Physiotherapist</w:t>
      </w:r>
      <w:r>
        <w:t xml:space="preserve"> </w:t>
      </w:r>
      <w:r>
        <w:t xml:space="preserve">plays a crucial role here, utilizing evidence-based techniques to accelerate return-to-play times and prevent re-injury.</w:t>
      </w:r>
    </w:p>
    <w:bookmarkEnd w:id="23"/>
    <w:bookmarkStart w:id="24" w:name="neurological-rehabilitation"/>
    <w:p>
      <w:pPr>
        <w:pStyle w:val="Heading3"/>
      </w:pPr>
      <w:r>
        <w:t xml:space="preserve">3.2 Neurological Rehabilitation</w:t>
      </w:r>
    </w:p>
    <w:p>
      <w:pPr>
        <w:pStyle w:val="FirstParagraph"/>
      </w:pPr>
      <w:r>
        <w:t xml:space="preserve">Mumbai’s India is seeing a rise in stroke and neurological conditions due to hypertension and diabetes. The</w:t>
      </w:r>
      <w:r>
        <w:t xml:space="preserve"> </w:t>
      </w:r>
      <w:r>
        <w:rPr>
          <w:bCs/>
          <w:b/>
        </w:rPr>
        <w:t xml:space="preserve">Physiotherapist</w:t>
      </w:r>
      <w:r>
        <w:t xml:space="preserve"> </w:t>
      </w:r>
      <w:r>
        <w:t xml:space="preserve">is integral in helping stroke survivors regain motor function, balance, and independence. In government hospitals as well as private clinics across neighborhoods like Andheri or Bandra, neuro-rehabilitation programs are becoming more structured and intensive.</w:t>
      </w:r>
    </w:p>
    <w:bookmarkEnd w:id="24"/>
    <w:bookmarkStart w:id="25" w:name="geriatric-care-and-home-visits"/>
    <w:p>
      <w:pPr>
        <w:pStyle w:val="Heading3"/>
      </w:pPr>
      <w:r>
        <w:t xml:space="preserve">3.3 Geriatric Care and Home Visits</w:t>
      </w:r>
    </w:p>
    <w:p>
      <w:pPr>
        <w:pStyle w:val="FirstParagraph"/>
      </w:pPr>
      <w:r>
        <w:t xml:space="preserve">A unique aspect of the healthcare model in</w:t>
      </w:r>
      <w:r>
        <w:t xml:space="preserve"> </w:t>
      </w:r>
      <w:r>
        <w:rPr>
          <w:bCs/>
          <w:b/>
        </w:rPr>
        <w:t xml:space="preserve">Mumbai India is the prevalence of home-based care. Given the logistical challenges of navigating Mumbai’s local trains and traffic for elderly patients, many physiotherapy practices now offer mobile services. The traveling</w:t>
      </w:r>
      <w:r>
        <w:rPr>
          <w:bCs/>
          <w:b/>
        </w:rPr>
        <w:t xml:space="preserve"> </w:t>
      </w:r>
      <w:r>
        <w:rPr>
          <w:bCs/>
          <w:b/>
          <w:bCs/>
          <w:b/>
        </w:rPr>
        <w:t xml:space="preserve">Physiotherapist</w:t>
      </w:r>
    </w:p>
    <w:bookmarkEnd w:id="25"/>
    <w:bookmarkEnd w:id="26"/>
    <w:bookmarkStart w:id="27" w:name="Xfabff48db69293fcb0ddd7c8cbf6e73c7a7cd05"/>
    <w:p>
      <w:pPr>
        <w:pStyle w:val="Heading2"/>
      </w:pPr>
      <w:r>
        <w:t xml:space="preserve">4. Challenges Faced by Physiotherapists in India Mumbai</w:t>
      </w:r>
    </w:p>
    <w:p>
      <w:pPr>
        <w:pStyle w:val="FirstParagraph"/>
      </w:pPr>
      <w:r>
        <w:t xml:space="preserve">Despite the growing demand, physiotherapists in</w:t>
      </w:r>
    </w:p>
    <w:p>
      <w:pPr>
        <w:pStyle w:val="BodyText"/>
      </w:pPr>
      <w:r>
        <w:t xml:space="preserve">Mumbai India face several systemic challenges. First is the issue of awareness. While urban centers are becoming more health-conscious, there remains a misconception that physiotherapy is merely a massage service rather than a science-based medical discipline. This leads to delayed referrals from general practitioners.</w:t>
      </w:r>
    </w:p>
    <w:p>
      <w:pPr>
        <w:pStyle w:val="BodyText"/>
      </w:pPr>
      <w:r>
        <w:t xml:space="preserve">Secondly, infrastructure costs in</w:t>
      </w:r>
    </w:p>
    <w:p>
      <w:pPr>
        <w:pStyle w:val="BodyText"/>
      </w:pPr>
      <w:r>
        <w:t xml:space="preserve">Mumbai India are prohibitively high. Setting up a clinic with advanced modalities such as electrotherapy, ultrasound, and modern exercise equipment requires significant capital. This economic pressure often forces clinics to prioritize volume over personalized care time per patient.</w:t>
      </w:r>
    </w:p>
    <w:bookmarkEnd w:id="27"/>
    <w:bookmarkStart w:id="28" w:name="Xe5e4e50c7d192082d9d47b7c37306afc280a6fd"/>
    <w:p>
      <w:pPr>
        <w:pStyle w:val="Heading2"/>
      </w:pPr>
      <w:r>
        <w:t xml:space="preserve">5. The Integration of Technology and Tele-rehabilitation</w:t>
      </w:r>
    </w:p>
    <w:p>
      <w:pPr>
        <w:pStyle w:val="FirstParagraph"/>
      </w:pPr>
      <w:r>
        <w:t xml:space="preserve">In recent years, the pandemic accelerated the adoption of digital health solutions in</w:t>
      </w:r>
    </w:p>
    <w:p>
      <w:pPr>
        <w:pStyle w:val="BodyText"/>
      </w:pPr>
      <w:r>
        <w:t xml:space="preserve">Mumbai India**. The modern **Physiotherapist** is increasingly utilizing tele-rehabilitation platforms to conduct initial assessments and follow-up sessions via video calls. This technology bridge allows therapists in South Mumbai to treat patients in suburban areas or even rural parts of Maharashtra, expanding their reach and ensuring continuity of care for those unable to travel frequently.</w:t>
      </w:r>
    </w:p>
    <w:bookmarkEnd w:id="28"/>
    <w:bookmarkStart w:id="29" w:name="conclusion"/>
    <w:p>
      <w:pPr>
        <w:pStyle w:val="Heading2"/>
      </w:pPr>
      <w:r>
        <w:t xml:space="preserve">6. Conclusion</w:t>
      </w:r>
    </w:p>
    <w:p>
      <w:pPr>
        <w:pStyle w:val="FirstParagraph"/>
      </w:pPr>
      <w:r>
        <w:t xml:space="preserve">In conclusion, the role of the **Physiotherapist** in **India Mumbai** is multifaceted and critically important. From treating sports injuries in high-performance centers to providing essential home-based care for the elderly, these professionals are indispensable to the city's healthcare infrastructure. The unique socio-economic and environmental factors of **Mumbai India necessitate a flexible, culturally competent approach to therapy.</w:t>
      </w:r>
    </w:p>
    <w:p>
      <w:pPr>
        <w:pStyle w:val="BodyText"/>
      </w:pPr>
      <w:r>
        <w:t xml:space="preserve">As the healthcare sector in Mumbai continues to evolve, there is a pressing need for continued professional development among physiotherapists regarding latest evidence-based practices. Furthermore, public awareness campaigns are necessary to bridge the gap between medical diagnosis and rehabilitative care. By addressing these challenges, the profession can ensure that all residents of **Mumbai India** have access to high-quality physical rehabilitation services, ultimately contributing to a healthier, more active population.</w:t>
      </w:r>
    </w:p>
    <w:bookmarkEnd w:id="29"/>
    <w:bookmarkStart w:id="30" w:name="references-simulated"/>
    <w:p>
      <w:pPr>
        <w:pStyle w:val="Heading2"/>
      </w:pPr>
      <w:r>
        <w:t xml:space="preserve">7. References (Simulated)</w:t>
      </w:r>
    </w:p>
    <w:p>
      <w:pPr>
        <w:numPr>
          <w:ilvl w:val="0"/>
          <w:numId w:val="1001"/>
        </w:numPr>
        <w:pStyle w:val="Compact"/>
      </w:pPr>
      <w:r>
        <w:t xml:space="preserve">Maharashtra Physiotherapy Council. (2023). *Annual Report on Clinical Standards in Urban Maharashtra*.</w:t>
      </w:r>
    </w:p>
    <w:p>
      <w:pPr>
        <w:numPr>
          <w:ilvl w:val="0"/>
          <w:numId w:val="1001"/>
        </w:numPr>
        <w:pStyle w:val="Compact"/>
      </w:pPr>
      <w:r>
        <w:t xml:space="preserve">National Health Portal of India. (2024). *Non-Communicable Disease Trends in Metropolitan Cities*.</w:t>
      </w:r>
    </w:p>
    <w:p>
      <w:pPr>
        <w:numPr>
          <w:ilvl w:val="0"/>
          <w:numId w:val="1001"/>
        </w:numPr>
        <w:pStyle w:val="Compact"/>
      </w:pPr>
      <w:r>
        <w:t xml:space="preserve">Rao, S., &amp; Patel, A. (2021). "The Impact of Urbanization on Musculoskeletal Health in Mumbai." *Journal of Indian Physiotherapy*, 15(3), 45-58.</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Physiotherapist in India Mumbai: A Comprehensive Term Paper</dc:title>
  <dc:creator/>
  <dc:language>en</dc:language>
  <cp:keywords/>
  <dcterms:created xsi:type="dcterms:W3CDTF">2026-07-29T17:38:52Z</dcterms:created>
  <dcterms:modified xsi:type="dcterms:W3CDTF">2026-07-29T17:38:52Z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