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d8aee5f8d0399e7d9510d93b2d266942d856606"/>
    <w:p>
      <w:pPr>
        <w:pStyle w:val="Heading1"/>
      </w:pPr>
      <w:r>
        <w:t xml:space="preserve">The Evolving Role of the Physiotherapist in India New Delhi</w:t>
      </w:r>
    </w:p>
    <w:p>
      <w:pPr>
        <w:pStyle w:val="FirstParagraph"/>
      </w:pPr>
      <w:r>
        <w:rPr>
          <w:bCs/>
          <w:b/>
        </w:rPr>
        <w:t xml:space="preserve">Abstract:</w:t>
      </w:r>
      <w:r>
        <w:t xml:space="preserve">This term paper explores the critical function and growing significance of the physiotherapist within the urban healthcare ecosystem of India New Delhi. As one of Asia’s most densely populated metropolitan areas, this region faces unique epidemiological challenges, ranging from lifestyle-related non-communicable diseases to occupational injuries. This document analyzes the clinical scope, educational standards, socio-economic impact, and future prospects of physiotherapy in this specific geographic context.</w:t>
      </w:r>
    </w:p>
    <w:bookmarkStart w:id="20" w:name="introduction"/>
    <w:p>
      <w:pPr>
        <w:pStyle w:val="Heading2"/>
      </w:pPr>
      <w:r>
        <w:t xml:space="preserve">1. Introduction</w:t>
      </w:r>
    </w:p>
    <w:p>
      <w:pPr>
        <w:pStyle w:val="FirstParagraph"/>
      </w:pPr>
      <w:r>
        <w:t xml:space="preserve">The healthcare landscape of India New Delhi is undergoing a profound transformation driven by rapid urbanization, changing lifestyle patterns, and an increasing awareness of holistic health practices. In the heart of this metropolis, the profession of the physiotherapist has emerged not merely as a rehabilitative support system but as a primary component preventive and curative healthcare. India New Delhi stands as a microcosm of India’s broader healthcare challenges, where high pollution levels, sedentary corporate culture, and an aging population create a high demand for physical rehabilitation services.</w:t>
      </w:r>
    </w:p>
    <w:p>
      <w:pPr>
        <w:pStyle w:val="BodyText"/>
      </w:pPr>
      <w:r>
        <w:t xml:space="preserve">This paper aims to contextualize the role of the physiotherapist within this specific geographical and cultural framework. It examines how practitioners in India New Delhi navigate the complexities of integrating modern evidence-based practices with traditional approaches, addressing the unique needs of a diverse urban population.</w:t>
      </w:r>
    </w:p>
    <w:bookmarkEnd w:id="20"/>
    <w:bookmarkStart w:id="21" w:name="Xae96b095f3a17fd49538cd04368f084dd18daf7"/>
    <w:p>
      <w:pPr>
        <w:pStyle w:val="Heading2"/>
      </w:pPr>
      <w:r>
        <w:t xml:space="preserve">2. The Scope of Practice for a Physiotherapist in an Urban Context</w:t>
      </w:r>
    </w:p>
    <w:p>
      <w:pPr>
        <w:pStyle w:val="FirstParagraph"/>
      </w:pPr>
      <w:r>
        <w:t xml:space="preserve">In India New Delhi, the scope of practice for a physiotherapist has expanded significantly beyond post-surgical rehabilitation. Due to the high prevalence of respiratory issues caused by seasonal air quality degradation, respiratory physiotherapy is particularly vital. Furthermore, with the rise of non-communicable diseases such as diabetes and cardiovascular conditions prevalent in this region, musculoskeletal pain management and chronic disease management have become core competencies for practicing physiotherapists.</w:t>
      </w:r>
    </w:p>
    <w:p>
      <w:pPr>
        <w:pStyle w:val="BodyText"/>
      </w:pPr>
      <w:r>
        <w:t xml:space="preserve">The demographic diversity of India New Delhi means that a physiotherapist must be adept at treating a wide spectrum of patients. This includes elderly individuals suffering from age-related mobility issues, young professionals dealing with ergonomic injuries due to prolonged desk work, and athletes requiring sports-specific rehabilitation. The versatility required in this setting makes the role of the physiotherapist highly multidimensional.</w:t>
      </w:r>
    </w:p>
    <w:bookmarkEnd w:id="21"/>
    <w:bookmarkStart w:id="22" w:name="X69d49319e16b2af9adb16d0d750b94b75b856a6"/>
    <w:p>
      <w:pPr>
        <w:pStyle w:val="Heading2"/>
      </w:pPr>
      <w:r>
        <w:t xml:space="preserve">3. Educational Standards and Professional Regulation</w:t>
      </w:r>
    </w:p>
    <w:p>
      <w:pPr>
        <w:pStyle w:val="FirstParagraph"/>
      </w:pPr>
      <w:r>
        <w:t xml:space="preserve">The credibility of the profession relies heavily on rigorous education. In India New Delhi, aspiring physiotherapists typically undergo a Bachelor of Physiotherapy (B.P.T.) degree, which is a comprehensive four-year program including clinical internships. Reputed institutions in this region adhere to standards set by the Indian Association of Physiotherapists and various state councils.</w:t>
      </w:r>
    </w:p>
    <w:p>
      <w:pPr>
        <w:pStyle w:val="BodyText"/>
      </w:pPr>
      <w:r>
        <w:t xml:space="preserve">However, despite high educational standards among graduates, there remains a challenge regarding regulatory enforcement. Many private clinics operate without strict adherence to licensed practice norms. Therefore, the push for stricter registration and continuous professional development for every physiotherapist in India New Delhi is essential to maintain public trust and clinical efficacy.</w:t>
      </w:r>
    </w:p>
    <w:bookmarkEnd w:id="22"/>
    <w:bookmarkStart w:id="23" w:name="socio-economic-impact-and-accessibility"/>
    <w:p>
      <w:pPr>
        <w:pStyle w:val="Heading2"/>
      </w:pPr>
      <w:r>
        <w:t xml:space="preserve">4. Socio-Economic Impact and Accessibility</w:t>
      </w:r>
    </w:p>
    <w:p>
      <w:pPr>
        <w:pStyle w:val="FirstParagraph"/>
      </w:pPr>
      <w:r>
        <w:t xml:space="preserve">The economic impact of the physiotherapy sector in India New Delhi is substantial. It serves as a significant employer for healthcare graduates while simultaneously reducing the overall burden on acute care hospitals by facilitating faster recovery times and preventing long-term disability.</w:t>
      </w:r>
    </w:p>
    <w:p>
      <w:pPr>
        <w:pStyle w:val="BodyText"/>
      </w:pPr>
      <w:r>
        <w:t xml:space="preserve">Accessibility, however, remains a critical issue. While premium healthcare facilities in affluent areas of India New Delhi offer advanced physiotherapy services with state-of-the-art equipment, there is a stark disparity for lower-income populations. Community-based rehabilitation programs are increasingly being advocated to bridge this gap. Integrating physiotherapists into primary health centers in rural fringes of India New Delhi can improve early intervention rates for common ailments.</w:t>
      </w:r>
    </w:p>
    <w:bookmarkEnd w:id="23"/>
    <w:bookmarkStart w:id="24" w:name="challenges-facing-the-profession"/>
    <w:p>
      <w:pPr>
        <w:pStyle w:val="Heading2"/>
      </w:pPr>
      <w:r>
        <w:t xml:space="preserve">5. Challenges Facing the Profession</w:t>
      </w:r>
    </w:p>
    <w:p>
      <w:pPr>
        <w:pStyle w:val="FirstParagraph"/>
      </w:pPr>
      <w:r>
        <w:rPr>
          <w:bCs/>
          <w:b/>
        </w:rPr>
        <w:t xml:space="preserve">Awareness and Misconception:</w:t>
      </w:r>
      <w:r>
        <w:t xml:space="preserve"> </w:t>
      </w:r>
      <w:r>
        <w:t xml:space="preserve">A significant hurdle is the public perception of physiotherapy. In many segments of society in India New Delhi, physical therapy is still viewed as a luxury or merely a massage service rather than a scientific medical discipline. This misconception delays patient seeking behavior, often resulting in advanced stages of disease at the time of consultation.</w:t>
      </w:r>
    </w:p>
    <w:p>
      <w:pPr>
        <w:pStyle w:val="BodyText"/>
      </w:pPr>
      <w:r>
        <w:rPr>
          <w:bCs/>
          <w:b/>
        </w:rPr>
        <w:t xml:space="preserve">Pollution and Environmental Factors:</w:t>
      </w:r>
      <w:r>
        <w:t xml:space="preserve"> </w:t>
      </w:r>
      <w:r>
        <w:t xml:space="preserve">The environmental conditions in India New Delhi pose unique challenges. High particulate matter affects lung capacity and joint health, requiring physiotherapists to adapt their treatment protocols to mitigate environmental impacts on patient recovery.</w:t>
      </w:r>
    </w:p>
    <w:p>
      <w:pPr>
        <w:pStyle w:val="BodyText"/>
      </w:pPr>
      <w:r>
        <w:rPr>
          <w:bCs/>
          <w:b/>
        </w:rPr>
        <w:t xml:space="preserve">Insurance Coverage:</w:t>
      </w:r>
    </w:p>
    <w:bookmarkEnd w:id="24"/>
    <w:bookmarkStart w:id="25" w:name="X07684f49f29bcb2a308c116a101f9443c4ff439"/>
    <w:p>
      <w:pPr>
        <w:pStyle w:val="Heading2"/>
      </w:pPr>
      <w:r>
        <w:t xml:space="preserve">6. Future Directions and Technological Integration</w:t>
      </w:r>
    </w:p>
    <w:p>
      <w:pPr>
        <w:pStyle w:val="FirstParagraph"/>
      </w:pPr>
      <w:r>
        <w:t xml:space="preserve">The future of physiotherapy in India New Delhi lies in technological integration. Tele-rehabilitation has gained traction, allowing physiotherapists to monitor patient progress remotely, a model particularly suited for a busy urban population with limited time. Additionally, the incorporation of robotic exoskeletons and virtual reality into rehabilitation centers in the capital city is setting new benchmarks for treatment efficacy.</w:t>
      </w:r>
    </w:p>
    <w:p>
      <w:pPr>
        <w:pStyle w:val="BodyText"/>
      </w:pPr>
      <w:r>
        <w:t xml:space="preserve">Furthermore, specialization is becoming more prominent. We anticipate seeing more physiotherapists in India New Delhi focusing on niche areas such as pediatric neuro-rehabilitation, geriatric care, and women’s health. This specialization will enhance the precision of care and improve patient outcomes significantly.</w:t>
      </w:r>
    </w:p>
    <w:bookmarkEnd w:id="25"/>
    <w:bookmarkStart w:id="26" w:name="conclusion"/>
    <w:p>
      <w:pPr>
        <w:pStyle w:val="Heading2"/>
      </w:pPr>
      <w:r>
        <w:t xml:space="preserve">7. Conclusion</w:t>
      </w:r>
    </w:p>
    <w:p>
      <w:pPr>
        <w:pStyle w:val="FirstParagraph"/>
      </w:pPr>
      <w:r>
        <w:t xml:space="preserve">In conclusion, the physiotherapist plays an indispensable role in the healthcare infrastructure of India New Delhi. As this metropolis continues to grow, the demand for specialized physical rehabilitation services will only increase. To fully realize the potential of this profession, there must be concerted efforts to enhance public awareness, enforce regulatory standards, and expand insurance coverage.</w:t>
      </w:r>
    </w:p>
    <w:p>
      <w:pPr>
        <w:pStyle w:val="BodyText"/>
      </w:pPr>
      <w:r>
        <w:t xml:space="preserve">The integration of physiotherapy into mainstream health policy in India New Delhi is not just a medical necessity but a socio-economic imperative. By empowering patients through movement and functional recovery, physiotherapists contribute directly to the productivity and well-being of one of the world’s most dynamic cities. The future holds promising opportunities for growth, provided that stakeholders collaborate to overcome existing barriers.</w:t>
      </w:r>
    </w:p>
    <w:p>
      <w:pPr>
        <w:pStyle w:val="BodyText"/>
      </w:pPr>
      <w:r>
        <w:rPr>
          <w:iCs/>
          <w:i/>
        </w:rPr>
        <w:t xml:space="preserve">This term paper was prepared for academic review regarding healthcare professions in 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India New Delhi</dc:title>
  <dc:creator/>
  <dc:language>en</dc:language>
  <cp:keywords/>
  <dcterms:created xsi:type="dcterms:W3CDTF">2026-07-29T14:07:32Z</dcterms:created>
  <dcterms:modified xsi:type="dcterms:W3CDTF">2026-07-29T14:07:32Z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