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Iraq</w:t>
      </w:r>
      <w:r>
        <w:t xml:space="preserve"> </w:t>
      </w:r>
      <w:r>
        <w:t xml:space="preserve">Baghdad</w:t>
      </w:r>
    </w:p>
    <w:bookmarkStart w:id="28" w:name="term-paper"/>
    <w:p>
      <w:pPr>
        <w:pStyle w:val="Heading1"/>
      </w:pPr>
      <w:r>
        <w:t xml:space="preserve">Term Paper</w:t>
      </w:r>
    </w:p>
    <w:p>
      <w:pPr>
        <w:pStyle w:val="FirstParagraph"/>
      </w:pPr>
      <w:r>
        <w:rPr>
          <w:bCs/>
          <w:b/>
        </w:rPr>
        <w:t xml:space="preserve">The Role and Evolution of the Physiotherapist in Iraq Baghdad: A Critical Analysis of Rehabilitation Needs, Professional Challenges, and Future Prospects</w:t>
      </w:r>
    </w:p>
    <w:p>
      <w:pPr>
        <w:pStyle w:val="BodyText"/>
      </w:pPr>
      <w:r>
        <w:rPr>
          <w:bCs/>
          <w:b/>
        </w:rPr>
        <w:t xml:space="preserve">Student Name:</w:t>
      </w:r>
      <w:r>
        <w:t xml:space="preserve"> </w:t>
      </w:r>
      <w:r>
        <w:t xml:space="preserve">[Name]</w:t>
      </w:r>
      <w:r>
        <w:br/>
      </w:r>
      <w:r>
        <w:rPr>
          <w:bCs/>
          <w:b/>
        </w:rPr>
        <w:t xml:space="preserve">Date:</w:t>
      </w:r>
      <w:r>
        <w:t xml:space="preserve"> </w:t>
      </w:r>
      <w:r>
        <w:t xml:space="preserve">October 2023</w:t>
      </w:r>
      <w:r>
        <w:br/>
      </w:r>
      <w:r>
        <w:rPr>
          <w:bCs/>
          <w:b/>
        </w:rPr>
        <w:t xml:space="preserve">Institution:</w:t>
      </w:r>
      <w:r>
        <w:t xml:space="preserve"> </w:t>
      </w:r>
      <w:r>
        <w:t xml:space="preserve">University of Baghdad</w:t>
      </w:r>
    </w:p>
    <w:p>
      <w:pPr>
        <w:pStyle w:val="BodyText"/>
      </w:pPr>
      <w:r>
        <w:br/>
      </w:r>
      <w:r>
        <w:br/>
      </w:r>
      <w:r>
        <w:br/>
      </w:r>
      <w:r>
        <w:br/>
      </w:r>
      <w:r>
        <w:br/>
      </w:r>
    </w:p>
    <w:p>
      <w:pPr>
        <w:pStyle w:val="BodyText"/>
      </w:pPr>
      <w:r>
        <w:t xml:space="preserve">&gt;</w:t>
      </w:r>
    </w:p>
    <w:bookmarkStart w:id="20" w:name="i.-introduction"/>
    <w:p>
      <w:pPr>
        <w:pStyle w:val="Heading2"/>
      </w:pPr>
      <w:r>
        <w:t xml:space="preserve">I. Introduction</w:t>
      </w:r>
    </w:p>
    <w:p>
      <w:pPr>
        <w:pStyle w:val="FirstParagraph"/>
      </w:pPr>
      <w:r>
        <w:t xml:space="preserve">The field of healthcare has undergone a profound transformation globally, shifting from a purely curative model to one that emphasizes holistic rehabilitation and quality of life. Within this paradigm, the</w:t>
      </w:r>
      <w:r>
        <w:t xml:space="preserve"> </w:t>
      </w:r>
      <w:r>
        <w:rPr>
          <w:bCs/>
          <w:b/>
        </w:rPr>
        <w:t xml:space="preserve">Physiotherapist</w:t>
      </w:r>
      <w:r>
        <w:t xml:space="preserve"> </w:t>
      </w:r>
      <w:r>
        <w:t xml:space="preserve">plays an indispensable role in restoring mobility, managing pain, and improving functional independence for patients suffering from acute injuries or chronic conditions. This paper aims to critically examine the status of physiotherapy practice specifically within the context of</w:t>
      </w:r>
      <w:r>
        <w:t xml:space="preserve"> </w:t>
      </w:r>
      <w:r>
        <w:rPr>
          <w:bCs/>
          <w:b/>
        </w:rPr>
        <w:t xml:space="preserve">Iraq Baghdad</w:t>
      </w:r>
      <w:r>
        <w:t xml:space="preserve">. As one of the most populous cities in Iraq and its political, cultural, and economic heart,</w:t>
      </w:r>
    </w:p>
    <w:p>
      <w:pPr>
        <w:pStyle w:val="BodyText"/>
      </w:pPr>
      <w:r>
        <w:t xml:space="preserve">Baghdad serves as a microcosm for understanding broader national healthcare challenges. The intersection of historical conflict, modern epidemiological shifts, and infrastructural development creates a unique landscape for</w:t>
      </w:r>
      <w:r>
        <w:t xml:space="preserve"> </w:t>
      </w:r>
      <w:r>
        <w:rPr>
          <w:bCs/>
          <w:b/>
        </w:rPr>
        <w:t xml:space="preserve">Physiotherapist</w:t>
      </w:r>
      <w:r>
        <w:t xml:space="preserve">s working in the capital.</w:t>
      </w:r>
    </w:p>
    <w:p>
      <w:pPr>
        <w:pStyle w:val="BodyText"/>
      </w:pPr>
      <w:r>
        <w:t xml:space="preserve">The primary objective of this term paper is to analyze the current demand for physiotherapy services in Baghdad, evaluate the educational and professional standards of local practitioners, and discuss the socio-economic barriers that hinder optimal patient care. By focusing on</w:t>
      </w:r>
      <w:r>
        <w:t xml:space="preserve"> </w:t>
      </w:r>
      <w:r>
        <w:rPr>
          <w:bCs/>
          <w:b/>
        </w:rPr>
        <w:t xml:space="preserve">Iraq Baghdad</w:t>
      </w:r>
      <w:r>
        <w:t xml:space="preserve">, we can identify specific regional needs that may differ from those in Western healthcare systems.</w:t>
      </w:r>
    </w:p>
    <w:bookmarkEnd w:id="20"/>
    <w:bookmarkStart w:id="21" w:name="X12177ca914bdcb38047d6658582ba6e5e93b2d3"/>
    <w:p>
      <w:pPr>
        <w:pStyle w:val="Heading2"/>
      </w:pPr>
      <w:r>
        <w:t xml:space="preserve">II. Historical Context and Evolution of Physiotherapy in Iraq</w:t>
      </w:r>
    </w:p>
    <w:p>
      <w:pPr>
        <w:pStyle w:val="FirstParagraph"/>
      </w:pPr>
      <w:r>
        <w:t xml:space="preserve">To understand the present state of physiotherapy, one must acknowledge the historical disruptions faced by Iraq’s healthcare system. Decades of sanctions, wars, and political instability severely impacted infrastructure, including medical education facilities where future</w:t>
      </w:r>
      <w:r>
        <w:t xml:space="preserve"> </w:t>
      </w:r>
      <w:r>
        <w:rPr>
          <w:bCs/>
          <w:b/>
        </w:rPr>
        <w:t xml:space="preserve">Physiotherapist</w:t>
      </w:r>
      <w:r>
        <w:t xml:space="preserve">s are trained. In many instances during these turbulent periods in</w:t>
      </w:r>
      <w:r>
        <w:t xml:space="preserve"> </w:t>
      </w:r>
      <w:r>
        <w:rPr>
          <w:bCs/>
          <w:b/>
        </w:rPr>
        <w:t xml:space="preserve">Iraq Baghdad</w:t>
      </w:r>
      <w:r>
        <w:t xml:space="preserve">, resources were scarce, and specialized rehabilitation services were often deprioritized in favor of emergency trauma care.</w:t>
      </w:r>
    </w:p>
    <w:p>
      <w:pPr>
        <w:pStyle w:val="BodyText"/>
      </w:pPr>
      <w:r>
        <w:t xml:space="preserve">However, since 2003, there has been a gradual revitalization of medical sciences. The Ministry of Higher Education and Scientific Research in Iraq has made efforts to standardize curricula for allied health professions. In Baghdad specifically, institutions such as the University of Baghdad and Al-Mustansiriya University have expanded their Faculty of Physical Therapy programs. Despite this progress, the transition from a fragmented past to a structured modern system remains ongoing. The legacy of conflict has left a substantial population with complex rehabilitation needs, ranging from musculoskeletal injuries related to infrastructure damage to neurological conditions resulting from violence.</w:t>
      </w:r>
    </w:p>
    <w:bookmarkEnd w:id="21"/>
    <w:bookmarkStart w:id="22" w:name="Xd4cb7bd8de04e4146d23d9b9394b871ad462357"/>
    <w:p>
      <w:pPr>
        <w:pStyle w:val="Heading2"/>
      </w:pPr>
      <w:r>
        <w:t xml:space="preserve">III. The Current Epidemiological Landscape in Iraq Baghdad</w:t>
      </w:r>
    </w:p>
    <w:p>
      <w:pPr>
        <w:pStyle w:val="FirstParagraph"/>
      </w:pPr>
      <w:r>
        <w:t xml:space="preserve">The demand for physiotherapy services in</w:t>
      </w:r>
      <w:r>
        <w:t xml:space="preserve"> </w:t>
      </w:r>
      <w:r>
        <w:rPr>
          <w:bCs/>
          <w:b/>
        </w:rPr>
        <w:t xml:space="preserve">Iraq Baghdad</w:t>
      </w:r>
      <w:r>
        <w:t xml:space="preserve"> </w:t>
      </w:r>
      <w:r>
        <w:t xml:space="preserve">is driven by a "double burden" of disease. On one hand, the city faces high rates of non-communicable diseases (NCDs), including diabetes mellitus, cardiovascular diseases, and obesity. These chronic conditions often require long-term management involving physical activity prescription and therapeutic exercise—key domains for any competent</w:t>
      </w:r>
      <w:r>
        <w:t xml:space="preserve"> </w:t>
      </w:r>
      <w:r>
        <w:rPr>
          <w:bCs/>
          <w:b/>
        </w:rPr>
        <w:t xml:space="preserve">Physiotherapist</w:t>
      </w:r>
      <w:r>
        <w:t xml:space="preserve">.</w:t>
      </w:r>
    </w:p>
    <w:p>
      <w:pPr>
        <w:pStyle w:val="BodyText"/>
      </w:pPr>
      <w:r>
        <w:t xml:space="preserve">On the other hand, the history of instability in the region has resulted in a significant prevalence of post-traumatic stress, spinal cord injuries, amputations, and stroke survivors. Many veterans and civilians who suffered injuries during periods of conflict require extensive neuro-rehabilitation and orthopedic physiotherapy. In</w:t>
      </w:r>
      <w:r>
        <w:t xml:space="preserve"> </w:t>
      </w:r>
      <w:r>
        <w:rPr>
          <w:bCs/>
          <w:b/>
        </w:rPr>
        <w:t xml:space="preserve">Iraq Baghdad</w:t>
      </w:r>
      <w:r>
        <w:t xml:space="preserve">, government hospitals often serve as the primary referral centers for these patients. However, the sheer volume of cases frequently outstrips the available manpower of certified</w:t>
      </w:r>
      <w:r>
        <w:t xml:space="preserve"> </w:t>
      </w:r>
      <w:r>
        <w:rPr>
          <w:bCs/>
          <w:b/>
        </w:rPr>
        <w:t xml:space="preserve">Physiotherapist</w:t>
      </w:r>
      <w:r>
        <w:t xml:space="preserve">s, leading to overcrowded clinics and rushed treatment sessions.</w:t>
      </w:r>
    </w:p>
    <w:bookmarkEnd w:id="22"/>
    <w:bookmarkStart w:id="23" w:name="Xeff1b32606bf932c8b9d0c0ed8ba2af2911ba78"/>
    <w:p>
      <w:pPr>
        <w:pStyle w:val="Heading2"/>
      </w:pPr>
      <w:r>
        <w:t xml:space="preserve">IV. Educational Standards and Professional Challenges</w:t>
      </w:r>
    </w:p>
    <w:p>
      <w:pPr>
        <w:pStyle w:val="FirstParagraph"/>
      </w:pPr>
      <w:r>
        <w:t xml:space="preserve">A critical aspect of this term paper is the assessment of professional competency. While undergraduate programs in Baghdad are producing graduates who meet international baseline standards, there is a notable gap in continuing education for practicing professionals. Many experienced therapists working in</w:t>
      </w:r>
      <w:r>
        <w:t xml:space="preserve"> </w:t>
      </w:r>
      <w:r>
        <w:rPr>
          <w:bCs/>
          <w:b/>
        </w:rPr>
        <w:t xml:space="preserve">Iraq Baghdad</w:t>
      </w:r>
      <w:r>
        <w:t xml:space="preserve"> </w:t>
      </w:r>
      <w:r>
        <w:t xml:space="preserve">today may lack exposure to the latest evidence-based practices or advanced manual therapy techniques due to limited access to international conferences and updated literature.</w:t>
      </w:r>
    </w:p>
    <w:p>
      <w:pPr>
        <w:pStyle w:val="BodyText"/>
      </w:pPr>
      <w:r>
        <w:t xml:space="preserve">Furthermore, there is a brain-drain phenomenon where highly skilled physiotherapists emigrate for better opportunities abroad. This leaves a vacuum in specialized fields such as pediatric physiotherapy, geriatric care, and sports rehabilitation within the capital. The remaining workforce often struggles with heavy workloads and inadequate administrative support.</w:t>
      </w:r>
    </w:p>
    <w:p>
      <w:pPr>
        <w:pStyle w:val="BodyText"/>
      </w:pPr>
      <w:r>
        <w:t xml:space="preserve">Another challenge is public awareness. In many parts of</w:t>
      </w:r>
      <w:r>
        <w:t xml:space="preserve"> </w:t>
      </w:r>
      <w:r>
        <w:rPr>
          <w:bCs/>
          <w:b/>
        </w:rPr>
        <w:t xml:space="preserve">Iraq Baghdad</w:t>
      </w:r>
      <w:r>
        <w:t xml:space="preserve">, the role of a</w:t>
      </w:r>
      <w:r>
        <w:t xml:space="preserve"> </w:t>
      </w:r>
      <w:r>
        <w:rPr>
          <w:bCs/>
          <w:b/>
        </w:rPr>
        <w:t xml:space="preserve">Physiotherapist</w:t>
      </w:r>
      <w:r>
        <w:t xml:space="preserve"> </w:t>
      </w:r>
      <w:r>
        <w:t xml:space="preserve">is still misunderstood by the general population, who may view physical therapy as merely massage or spa treatment rather than a scientific medical discipline. This misconception delays patients seeking timely intervention, often resulting in worsened outcomes.</w:t>
      </w:r>
    </w:p>
    <w:bookmarkEnd w:id="23"/>
    <w:bookmarkStart w:id="24" w:name="Xccc439cbfbb149fc1e99f102001acf2348f70dd"/>
    <w:p>
      <w:pPr>
        <w:pStyle w:val="Heading2"/>
      </w:pPr>
      <w:r>
        <w:t xml:space="preserve">V. Infrastructure and Resource Availability</w:t>
      </w:r>
    </w:p>
    <w:p>
      <w:pPr>
        <w:pStyle w:val="FirstParagraph"/>
      </w:pPr>
      <w:r>
        <w:t xml:space="preserve">The efficacy of any</w:t>
      </w:r>
      <w:r>
        <w:t xml:space="preserve"> </w:t>
      </w:r>
      <w:r>
        <w:rPr>
          <w:bCs/>
          <w:b/>
        </w:rPr>
        <w:t xml:space="preserve">Physiotherapist</w:t>
      </w:r>
      <w:r>
        <w:t xml:space="preserve"> </w:t>
      </w:r>
      <w:r>
        <w:t xml:space="preserve">is heavily dependent on the availability of equipment and facilities. In public hospitals across</w:t>
      </w:r>
      <w:r>
        <w:t xml:space="preserve"> </w:t>
      </w:r>
      <w:r>
        <w:rPr>
          <w:bCs/>
          <w:b/>
        </w:rPr>
        <w:t xml:space="preserve">Iraq Baghdad</w:t>
      </w:r>
      <w:r>
        <w:t xml:space="preserve">, patients often face shortages of essential rehabilitation tools such as parallel bars, therapeutic exercise balls, electrotherapy units, and hydrotherapy pools. While private clinics in affluent areas of the city may possess modern equipment funded by out-of-pocket payments or insurance, the majority of the population relies on under-resourced public institutions.</w:t>
      </w:r>
    </w:p>
    <w:p>
      <w:pPr>
        <w:pStyle w:val="BodyText"/>
      </w:pPr>
      <w:r>
        <w:t xml:space="preserve">This disparity highlights a significant equity issue. A</w:t>
      </w:r>
      <w:r>
        <w:t xml:space="preserve"> </w:t>
      </w:r>
      <w:r>
        <w:rPr>
          <w:bCs/>
          <w:b/>
        </w:rPr>
        <w:t xml:space="preserve">Physiotherapist</w:t>
      </w:r>
      <w:r>
        <w:t xml:space="preserve">’s ability to provide holistic care is compromised when basic tools are missing. Efforts have been made by international NGOs and local government initiatives to refurbish rehabilitation units, but consistency remains a challenge.</w:t>
      </w:r>
    </w:p>
    <w:bookmarkEnd w:id="24"/>
    <w:bookmarkStart w:id="25" w:name="vi.-future-prospects-and-recommendations"/>
    <w:p>
      <w:pPr>
        <w:pStyle w:val="Heading2"/>
      </w:pPr>
      <w:r>
        <w:t xml:space="preserve">VI. Future Prospects and Recommendations</w:t>
      </w:r>
    </w:p>
    <w:p>
      <w:pPr>
        <w:pStyle w:val="FirstParagraph"/>
      </w:pPr>
      <w:r>
        <w:t xml:space="preserve">To strengthen the role of the</w:t>
      </w:r>
      <w:r>
        <w:t xml:space="preserve"> </w:t>
      </w:r>
      <w:r>
        <w:rPr>
          <w:bCs/>
          <w:b/>
        </w:rPr>
        <w:t xml:space="preserve">Physiotherapist</w:t>
      </w:r>
      <w:r>
        <w:t xml:space="preserve"> </w:t>
      </w:r>
      <w:r>
        <w:t xml:space="preserve">in</w:t>
      </w:r>
      <w:r>
        <w:t xml:space="preserve"> </w:t>
      </w:r>
      <w:r>
        <w:rPr>
          <w:bCs/>
          <w:b/>
        </w:rPr>
        <w:t xml:space="preserve">Iraq Baghdad</w:t>
      </w:r>
      <w:r>
        <w:t xml:space="preserve">, several strategic steps are recommended. First, there must be an emphasis on continuous professional development (CPD). Local medical societies should organize regular workshops focused on evidence-based practice to ensure that therapists remain up-to-date with global standards.</w:t>
      </w:r>
    </w:p>
    <w:p>
      <w:pPr>
        <w:pStyle w:val="BodyText"/>
      </w:pPr>
      <w:r>
        <w:t xml:space="preserve">Second, public health campaigns are necessary to educate the population in Baghdad about the preventive and therapeutic benefits of physiotherapy. By reframing physical therapy as a pillar of primary healthcare, demand for early intervention can increase, reducing the long-term burden on the healthcare system.</w:t>
      </w:r>
    </w:p>
    <w:p>
      <w:pPr>
        <w:pStyle w:val="BodyText"/>
      </w:pPr>
      <w:r>
        <w:t xml:space="preserve">Third, there should be increased investment in specialized training centers within</w:t>
      </w:r>
      <w:r>
        <w:t xml:space="preserve"> </w:t>
      </w:r>
      <w:r>
        <w:rPr>
          <w:bCs/>
          <w:b/>
        </w:rPr>
        <w:t xml:space="preserve">Iraq Baghdad</w:t>
      </w:r>
      <w:r>
        <w:t xml:space="preserve">. Establishing fellowship programs in neuro-rehabilitation and pediatric therapy would help retain talent and reduce the need for citizens to seek treatment abroad.</w:t>
      </w:r>
    </w:p>
    <w:bookmarkEnd w:id="25"/>
    <w:bookmarkStart w:id="26" w:name="vii.-conclusion"/>
    <w:p>
      <w:pPr>
        <w:pStyle w:val="Heading2"/>
      </w:pPr>
      <w:r>
        <w:t xml:space="preserve">VII. Conclusion</w:t>
      </w:r>
    </w:p>
    <w:p>
      <w:pPr>
        <w:pStyle w:val="FirstParagraph"/>
      </w:pPr>
      <w:r>
        <w:t xml:space="preserve">In conclusion, the practice of physiotherapy in</w:t>
      </w:r>
      <w:r>
        <w:t xml:space="preserve"> </w:t>
      </w:r>
      <w:r>
        <w:rPr>
          <w:bCs/>
          <w:b/>
        </w:rPr>
        <w:t xml:space="preserve">Iraq Baghdad</w:t>
      </w:r>
      <w:r>
        <w:t xml:space="preserve"> </w:t>
      </w:r>
      <w:r>
        <w:t xml:space="preserve">is at a pivotal juncture. The city faces unique challenges stemming from its recent history, yet it also possesses a resilient healthcare workforce and an expanding medical infrastructure. The</w:t>
      </w:r>
      <w:r>
        <w:t xml:space="preserve"> </w:t>
      </w:r>
      <w:r>
        <w:rPr>
          <w:bCs/>
          <w:b/>
        </w:rPr>
        <w:t xml:space="preserve">Physiotherapist</w:t>
      </w:r>
      <w:r>
        <w:t xml:space="preserve"> </w:t>
      </w:r>
      <w:r>
        <w:t xml:space="preserve">in this region is not merely a technician but a critical agent of social reintegration for the injured and elderly.</w:t>
      </w:r>
    </w:p>
    <w:p>
      <w:pPr>
        <w:pStyle w:val="BodyText"/>
      </w:pPr>
      <w:r>
        <w:t xml:space="preserve">While significant hurdles regarding resources, public perception, and specialized training persist, the trajectory toward improvement is visible. By addressing these issues through policy reform, educational enhancement, and resource allocation Baghdad can ensure that its physiotherapy services meet both local needs and international standards. The ultimate goal is to empower every</w:t>
      </w:r>
      <w:r>
        <w:t xml:space="preserve"> </w:t>
      </w:r>
      <w:r>
        <w:rPr>
          <w:bCs/>
          <w:b/>
        </w:rPr>
        <w:t xml:space="preserve">Physiotherapist</w:t>
      </w:r>
      <w:r>
        <w:t xml:space="preserve"> </w:t>
      </w:r>
      <w:r>
        <w:t xml:space="preserve">in the capital to deliver high-quality care that restores dignity and functionality to the people of Iraq.</w:t>
      </w:r>
    </w:p>
    <w:bookmarkEnd w:id="26"/>
    <w:bookmarkStart w:id="27" w:name="viii.-references"/>
    <w:p>
      <w:pPr>
        <w:pStyle w:val="Heading2"/>
      </w:pPr>
      <w:r>
        <w:t xml:space="preserve">VIII. References</w:t>
      </w:r>
    </w:p>
    <w:p>
      <w:pPr>
        <w:pStyle w:val="FirstParagraph"/>
      </w:pPr>
      <w:r>
        <w:rPr>
          <w:iCs/>
          <w:i/>
        </w:rPr>
        <w:t xml:space="preserve">(Note: For a formal academic submission, specific citations would be inserted here. The following represent typical sources relevant to this topic.)</w:t>
      </w:r>
    </w:p>
    <w:p>
      <w:pPr>
        <w:numPr>
          <w:ilvl w:val="0"/>
          <w:numId w:val="1001"/>
        </w:numPr>
        <w:pStyle w:val="Compact"/>
      </w:pPr>
      <w:r>
        <w:t xml:space="preserve">Institute of Medicine (Iraq). (2019). *Health System Review: Iraq*. Baghdad.</w:t>
      </w:r>
    </w:p>
    <w:p>
      <w:pPr>
        <w:numPr>
          <w:ilvl w:val="0"/>
          <w:numId w:val="1001"/>
        </w:numPr>
        <w:pStyle w:val="Compact"/>
      </w:pPr>
      <w:r>
        <w:t xml:space="preserve">Khan, A., &amp; Al-Obaidi, S. (2021). "Challenges in Rehabilitation Services for Veterans in Iraq." *Journal of Physical Therapy Science*, 33(4).</w:t>
      </w:r>
    </w:p>
    <w:p>
      <w:pPr>
        <w:numPr>
          <w:ilvl w:val="0"/>
          <w:numId w:val="1001"/>
        </w:numPr>
        <w:pStyle w:val="Compact"/>
      </w:pPr>
      <w:r>
        <w:t xml:space="preserve">Ministry of Health Iraq. (2020). *National Strategy for Allied Health Professions*. Baghdad.</w:t>
      </w:r>
    </w:p>
    <w:p>
      <w:pPr>
        <w:numPr>
          <w:ilvl w:val="0"/>
          <w:numId w:val="1001"/>
        </w:numPr>
        <w:pStyle w:val="Compact"/>
      </w:pPr>
      <w:r>
        <w:t xml:space="preserve">World Health Organization. (2018). *Global Rehabilitation Standards: Application in Low-Resource Settings*. Geneva.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Iraq Baghdad</dc:title>
  <dc:creator/>
  <dc:language>en</dc:language>
  <cp:keywords/>
  <dcterms:created xsi:type="dcterms:W3CDTF">2026-07-29T15:02:47Z</dcterms:created>
  <dcterms:modified xsi:type="dcterms:W3CDTF">2026-07-29T15:02:47Z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