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Physiotherapy</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0" w:name="Xaad00cad53d94de9a4ecac55c31de09c0ec76fc"/>
    <w:p>
      <w:pPr>
        <w:pStyle w:val="Heading1"/>
      </w:pPr>
      <w:r>
        <w:t xml:space="preserve">The Professional Landscape of Physiotherapy</w:t>
      </w:r>
      <w:r>
        <w:br/>
      </w:r>
      <w:r>
        <w:t xml:space="preserve">in Kazakhstan, Almaty: Challenges and Opportunities</w:t>
      </w:r>
    </w:p>
    <w:p>
      <w:pPr>
        <w:pStyle w:val="FirstParagraph"/>
      </w:pPr>
      <w:r>
        <w:t xml:space="preserve">h2&gt;A Term Paper on Rehabilitation Medicine Practice in Central Asia</w:t>
      </w:r>
    </w:p>
    <w:p>
      <w:pPr>
        <w:pStyle w:val="BodyText"/>
      </w:pPr>
      <w:r>
        <w:t xml:space="preserve">The field of physiotherapy represents a cornerstone in modern healthcare systems, bridging the gap between acute medical treatment and long-term functional recovery. In the context of Kazakhstan Almaty, this profession is undergoing a significant transformation driven by demographic shifts, increasing public awareness of preventive health care, and the integration of international rehabilitation standards. This term paper examines the current status of physiotherapy within Kazakhstan Almaty, analyzing its historical development, regulatory framework, educational requirements for any new Physiotherapist entering the field, and future prospects.</w:t>
      </w:r>
    </w:p>
    <w:p>
      <w:pPr>
        <w:pStyle w:val="BodyText"/>
      </w:pPr>
      <w:r>
        <w:t xml:space="preserve">I. Historical Context and Current Status</w:t>
      </w:r>
    </w:p>
    <w:p>
      <w:pPr>
        <w:pStyle w:val="BodyText"/>
      </w:pPr>
      <w:r>
        <w:t xml:space="preserve">The history of physiotherapy in Central Asia is deeply rooted in the Soviet medical tradition, which often emphasized hydrotherapy, heat treatments, and electro-physiotherapeutic modalities over active exercise-based rehabilitation. However, as Kazakhstan transitioned into an independent nation with a market-oriented economy post-1991s health sector began to align more closely with Western models of care. In major urban centers such as Kazakhstan Almaty the demand for comprehensive Physiotherapist services has surged due to an aging population and a growing incidence lifestyle-related chronic conditions.</w:t>
      </w:r>
    </w:p>
    <w:p>
      <w:pPr>
        <w:pStyle w:val="BodyText"/>
      </w:pPr>
      <w:r>
        <w:t xml:space="preserve">Currently, rehabilitation services in Kazakhstan Almaty are provided through a mix of state-owned clinics, private medical centers, and specialized sports facilities. The city serves as a primary hub for medical tourism within the region, attracting patients not only from across Kazakhstan but also from neighboring countries. This international exposure has necessitated higher standards of practice and ethics among every Physiotherapist operating in Kazakhstan Almaty.</w:t>
      </w:r>
    </w:p>
    <w:p>
      <w:pPr>
        <w:pStyle w:val="BodyText"/>
      </w:pPr>
      <w:r>
        <w:t xml:space="preserve">II. Regulatory Framework and Education</w:t>
      </w:r>
    </w:p>
    <w:p>
      <w:pPr>
        <w:pStyle w:val="BodyText"/>
      </w:pPr>
      <w:r>
        <w:t xml:space="preserve">The profession is governed by the Ministry of Health of the Republic of Kazakhstan, which sets licensing requirements and educational curricula. To become a licensed Physiotherapist in Kazakhstan Almaty professionals must complete accredited higher education programs typically spanning four to five years at universities such as the Kazakh National Medical University named after S.D. Asfendiyarov or other designated institutions.</w:t>
      </w:r>
    </w:p>
    <w:p>
      <w:pPr>
        <w:pStyle w:val="BodyText"/>
      </w:pPr>
      <w:r>
        <w:t xml:space="preserve">The curriculum includes extensive coursework in anatomy, physiology, pathology, biomechanics, and clinical reasoning. However challenges remain regarding standardization across different training institutions. In recent years there has been a push towards competency-based education to ensure that any Physiotherapist graduating from programs in Kazakhstan Almaty is equipped with evidence-based practice skills.</w:t>
      </w:r>
    </w:p>
    <w:p>
      <w:pPr>
        <w:pStyle w:val="BodyText"/>
      </w:pPr>
      <w:r>
        <w:t xml:space="preserve">Additionally continuing professional development (CPD) is becoming increasingly mandatory. The Kazakhstan Almaty Association of Physiotherapists plays a crucial role in organizing workshops, seminars, and conferences to keep practitioners updated on global trends. This collaborative effort ensures that the local Physiotherapist community remains aligned with international best practices.</w:t>
      </w:r>
    </w:p>
    <w:p>
      <w:pPr>
        <w:pStyle w:val="BodyText"/>
      </w:pPr>
      <w:r>
        <w:t xml:space="preserve">III. Scope of Practice and Specializations</w:t>
      </w:r>
    </w:p>
    <w:p>
      <w:pPr>
        <w:pStyle w:val="BodyText"/>
      </w:pPr>
      <w:r>
        <w:t xml:space="preserve">The scope of practice for a Physiotherapist in Kazakhstan Almaty is broadening rapidly. Traditionally focused on post-surgical recovery and pain management, modern physiotherapy now encompasses neurorehabilitation, pediatric therapy sports medicine, geriatric care and women’s health.</w:t>
      </w:r>
    </w:p>
    <w:p>
      <w:pPr>
        <w:pStyle w:val="BodyText"/>
      </w:pPr>
      <w:r>
        <w:t xml:space="preserve">In Kazakhstan Almaty there is a notable growth in private clinics offering specialized Physiotherapist services such as vestibular rehabilitation for dizziness conditions pelvic floor therapy postpartum recovery and advanced manual therapy techniques. The integration of technology also plays a vital role with many facilities in Kazakhstan Almaty adopting robotic-assisted gait training virtual reality therapies and tele-rehabilitation platforms.</w:t>
      </w:r>
    </w:p>
    <w:p>
      <w:pPr>
        <w:pStyle w:val="BodyText"/>
      </w:pPr>
      <w:r>
        <w:t xml:space="preserve">The role of the Physiotherapist is expanding beyond passive treatment to active patient empowerment. Educational initiatives in Kazakhstan Almaty emphasize lifestyle modification and self-management strategies empowering patients to take ownership of their health outcomes. This shift reflects a global trend towards value-based healthcare where functional improvement is prioritized over symptom suppression.</w:t>
      </w:r>
    </w:p>
    <w:p>
      <w:pPr>
        <w:pStyle w:val="BodyText"/>
      </w:pPr>
      <w:r>
        <w:t xml:space="preserve">IV. Challenges Facing the Profession</w:t>
      </w:r>
    </w:p>
    <w:p>
      <w:pPr>
        <w:pStyle w:val="BodyText"/>
      </w:pPr>
      <w:r>
        <w:t xml:space="preserve">Despite progress several challenges persist for Physiotherapists in Kazakhstan Almaty. One significant issue is public perception. In some segments of the population physiotherapy is still viewed merely as massage or relaxation rather than a scientific medical discipline this misconception can delay timely referral and treatment.</w:t>
      </w:r>
    </w:p>
    <w:p>
      <w:pPr>
        <w:pStyle w:val="BodyText"/>
      </w:pPr>
      <w:r>
        <w:t xml:space="preserve">Another challenge lies in reimbursement structures. While insurance coverage for physiotherapy services has improved in Kazakhstan Almaty many private insurers impose strict limitations on session numbers or exclude certain advanced techniques from their policies. This creates financial barriers for patients requiring long-term rehabilitation thereby impacting the sustainability of private Physiotherapist practices.</w:t>
      </w:r>
    </w:p>
    <w:p>
      <w:pPr>
        <w:pStyle w:val="BodyText"/>
      </w:pPr>
      <w:r>
        <w:t xml:space="preserve">Furthermore there is a need for stronger interprofessional collaboration. Effective rehabilitation requires seamless communication between physicians nurses and every Physiotherapist involved in patient care. In Kazakhstan Almaty efforts are underway to develop multidisciplinary teams within hospitals but cultural barriers and hierarchical medical structures sometimes hinder optimal coordination.</w:t>
      </w:r>
    </w:p>
    <w:p>
      <w:pPr>
        <w:pStyle w:val="BodyText"/>
      </w:pPr>
      <w:r>
        <w:t xml:space="preserve">V. Future Directions and Recommendations</w:t>
      </w:r>
    </w:p>
    <w:p>
      <w:pPr>
        <w:pStyle w:val="BodyText"/>
      </w:pPr>
      <w:r>
        <w:t xml:space="preserve">The future of physiotherapy in Kazakhstan Almaty looks promising yet requires strategic planning. Key recommendations include strengthening regulatory bodies to enforce uniform standards for all Physiotherapist credentials ensuring consistent quality of care across the city.</w:t>
      </w:r>
    </w:p>
    <w:p>
      <w:pPr>
        <w:pStyle w:val="BodyText"/>
      </w:pPr>
      <w:r>
        <w:t xml:space="preserve">Educational institutions must continue updating curricula to reflect emerging technologies and evidence-based practices. Partnerships with international universities could facilitate knowledge exchange and provide opportunities for local Physiotherapists to gain global exposure.</w:t>
      </w:r>
    </w:p>
    <w:p>
      <w:pPr>
        <w:pStyle w:val="BodyText"/>
      </w:pPr>
      <w:r>
        <w:t xml:space="preserve">VI. Conclusion</w:t>
      </w:r>
    </w:p>
    <w:p>
      <w:pPr>
        <w:pStyle w:val="BodyText"/>
      </w:pPr>
      <w:r>
        <w:t xml:space="preserve">In conclusion the profession of physiotherapy in Kazakhstan Almaty stands at a pivotal moment of growth and evolution. As healthcare priorities shift towards preventive care and functional restoration the demand for skilled Physiotherapist expertise will undoubtedly increase.</w:t>
      </w:r>
    </w:p>
    <w:p>
      <w:pPr>
        <w:pStyle w:val="BodyText"/>
      </w:pPr>
      <w:r>
        <w:t xml:space="preserve">Sustaining this momentum requires concerted efforts from policymakers educators practitioners and society as whole. By addressing current challenges such as public awareness insurance coverage interprofessional collaboration Kazakhstan Almaty can establish itself as a regional leader in high-quality rehabilitation services. Ultimately the dedication of every Physiotherapist working in Kazakhstan Almaty contributes significantly to improving the quality of life for countless individuals seeking recovery independence and well-being.</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Physiotherapy in Kazakhstan, Almaty</dc:title>
  <dc:creator/>
  <dc:language>en</dc:language>
  <cp:keywords/>
  <dcterms:created xsi:type="dcterms:W3CDTF">2026-07-29T14:27:53Z</dcterms:created>
  <dcterms:modified xsi:type="dcterms:W3CDTF">2026-07-29T14:27:53Z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