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Myanmar</w:t>
      </w:r>
      <w:r>
        <w:t xml:space="preserve"> </w:t>
      </w:r>
      <w:r>
        <w:t xml:space="preserve">Yangon</w:t>
      </w:r>
    </w:p>
    <w:bookmarkStart w:id="37" w:name="Xd483fb88324d95a6706c49c4b03bc29326fcb6c"/>
    <w:p>
      <w:pPr>
        <w:pStyle w:val="Heading1"/>
      </w:pPr>
      <w:r>
        <w:t xml:space="preserve">A Comprehensive Analysis of the Physiotherapist Profession in Myanmar Yangon</w:t>
      </w:r>
    </w:p>
    <w:p>
      <w:pPr>
        <w:pStyle w:val="FirstParagraph"/>
      </w:pPr>
      <w:r>
        <w:rPr>
          <w:bCs/>
          <w:b/>
        </w:rPr>
        <w:t xml:space="preserve">Submitted by:</w:t>
      </w:r>
      <w:r>
        <w:t xml:space="preserve"> </w:t>
      </w:r>
      <w:r>
        <w:t xml:space="preserve">[Student Name]</w:t>
      </w:r>
    </w:p>
    <w:p>
      <w:pPr>
        <w:pStyle w:val="BodyText"/>
      </w:pPr>
      <w:r>
        <w:rPr>
          <w:bCs/>
          <w:b/>
        </w:rPr>
        <w:t xml:space="preserve">Date of Submission:</w:t>
      </w:r>
      <w:r>
        <w:t xml:space="preserve"> </w:t>
      </w:r>
      <w:r>
        <w:t xml:space="preserve">October 26, 2023</w:t>
      </w:r>
    </w:p>
    <w:p>
      <w:pPr>
        <w:pStyle w:val="BodyText"/>
      </w:pPr>
      <w:r>
        <w:rPr>
          <w:bCs/>
          <w:b/>
        </w:rPr>
        <w:t xml:space="preserve">Institutional Affiliation:</w:t>
      </w:r>
      <w:r>
        <w:t xml:space="preserve"> </w:t>
      </w:r>
      <w:r>
        <w:t xml:space="preserve">Department of Health Sciences</w:t>
      </w:r>
    </w:p>
    <w:bookmarkStart w:id="20" w:name="i.-abstract"/>
    <w:p>
      <w:pPr>
        <w:pStyle w:val="Heading2"/>
      </w:pPr>
      <w:r>
        <w:t xml:space="preserve">I. Abstract</w:t>
      </w:r>
    </w:p>
    <w:p>
      <w:pPr>
        <w:pStyle w:val="FirstParagraph"/>
      </w:pPr>
      <w:r>
        <w:t xml:space="preserve">This term paper explores the critical role of the physiotherapist within the evolving healthcare landscape of Myanmar Yangon. As a major urban hub in Myanmar, Yangon serves as a microcosm for understanding both the historical progression and current challenges of rehabilitation services in Southeast Asia. The document analyzes the educational pathways for aspiring physiotherapists, the clinical scope of practice, and socio-economic factors influencing patient accessibility. Furthermore, it addresses how recent political changes have impacted medical infrastructure and highlights future projections for expanding non-communicable disease management through specialized physiotherapy interventions.</w:t>
      </w:r>
    </w:p>
    <w:bookmarkEnd w:id="20"/>
    <w:bookmarkStart w:id="21" w:name="ii.-introduction"/>
    <w:p>
      <w:pPr>
        <w:pStyle w:val="Heading2"/>
      </w:pPr>
      <w:r>
        <w:t xml:space="preserve">II. Introduction</w:t>
      </w:r>
    </w:p>
    <w:p>
      <w:pPr>
        <w:pStyle w:val="FirstParagraph"/>
      </w:pPr>
      <w:r>
        <w:t xml:space="preserve">In the realm of modern healthcare, the term 'Physiotherapist' has transitioned from a peripheral support role to a central pillar of holistic patient care. This is particularly relevant in Myanmar Yangon, where rapid urbanization and demographic shifts are creating new health demands. A physiotherapist is a licensed healthcare professional who helps people affected by injury, illness, or disability through movement and exercise, manual therapy, education and advice; they maintain physical health to help people across the lifespan to participate in the things they want to do. However, the definition of this role is deeply contextualized within Myanmar Yangon's unique medical heritage.</w:t>
      </w:r>
    </w:p>
    <w:p>
      <w:pPr>
        <w:pStyle w:val="BodyText"/>
      </w:pPr>
      <w:r>
        <w:t xml:space="preserve">Myanmar Yangon has historically relied on a blend of traditional Burmese medicine and Western allopathic practices. The integration of physiotherapy into the mainstream healthcare system in this city represents a significant paradigm shift. Understanding the physiotherapist's function requires an examination of how they bridge the gap between surgical intervention and long-term functional recovery, particularly in hospitals such as Yangon General Hospital or specialized centers emerging in new township developments.</w:t>
      </w:r>
    </w:p>
    <w:bookmarkEnd w:id="21"/>
    <w:bookmarkStart w:id="25" w:name="Xdef239b5f24daab00d640829824db3d28908af9"/>
    <w:p>
      <w:pPr>
        <w:pStyle w:val="Heading2"/>
      </w:pPr>
      <w:r>
        <w:t xml:space="preserve">III. Educational Pathways to Becoming a Physiotherapist</w:t>
      </w:r>
    </w:p>
    <w:bookmarkStart w:id="22" w:name="a.-undergraduate-programs"/>
    <w:p>
      <w:pPr>
        <w:pStyle w:val="Heading3"/>
      </w:pPr>
      <w:r>
        <w:t xml:space="preserve">A. Undergraduate Programs</w:t>
      </w:r>
    </w:p>
    <w:p>
      <w:pPr>
        <w:pStyle w:val="FirstParagraph"/>
      </w:pPr>
      <w:r>
        <w:t xml:space="preserve">The foundation of the physiotherapy profession in Myanmar Yangon lies in rigorous academic training. Traditionally, students aspiring to become a physiotherapist must complete an intensive course at recognized institutions such as the Medical Education Department or specialized universities like Dagon University of Physical Education. The curriculum is designed to provide comprehensive knowledge in anatomy, physiology, biomechanics, and clinical kinesiology.</w:t>
      </w:r>
    </w:p>
    <w:bookmarkEnd w:id="22"/>
    <w:bookmarkStart w:id="23" w:name="b.-clinical-internships"/>
    <w:p>
      <w:pPr>
        <w:pStyle w:val="Heading3"/>
      </w:pPr>
      <w:r>
        <w:t xml:space="preserve">B. Clinical Internships</w:t>
      </w:r>
    </w:p>
    <w:p>
      <w:pPr>
        <w:pStyle w:val="FirstParagraph"/>
      </w:pPr>
      <w:r>
        <w:t xml:space="preserve">Theoretical knowledge alone is insufficient for a physiotherapist to practice effectively in Myanmar Yangon. Consequently, the degree programs mandate extensive clinical rotations. Students spend hundreds of hours working under supervision in various departments, including orthopedics, neurology, and pediatrics. This practical exposure ensures that when a graduate enters the workforce as a certified physiotherapist in Yangon's clinics or hospitals, they are prepared to handle complex cases ranging from post-stroke rehabilitation to sports injury management.</w:t>
      </w:r>
    </w:p>
    <w:bookmarkEnd w:id="23"/>
    <w:bookmarkStart w:id="24" w:name="c.-postgraduate-specializations"/>
    <w:p>
      <w:pPr>
        <w:pStyle w:val="Heading3"/>
      </w:pPr>
      <w:r>
        <w:t xml:space="preserve">C. Postgraduate Specializations</w:t>
      </w:r>
    </w:p>
    <w:p>
      <w:pPr>
        <w:pStyle w:val="FirstParagraph"/>
      </w:pPr>
      <w:r>
        <w:t xml:space="preserve">In recent years, the demand for specialized care in Myanmar Yangon has spurred the development of postgraduate certifications. Physiotherapists now have opportunities to specialize in areas such as pediatric neuro-rehabilitation, geriatric physiotherapy (crucial for an aging population), and sports medicine. These specializations allow a physiotherapist to tailor treatments specifically for the diverse demographic profiles found within Yangon.</w:t>
      </w:r>
    </w:p>
    <w:bookmarkEnd w:id="24"/>
    <w:bookmarkEnd w:id="25"/>
    <w:bookmarkStart w:id="29" w:name="X28db04ac862b0c9272297d20416be7b8650a192"/>
    <w:p>
      <w:pPr>
        <w:pStyle w:val="Heading2"/>
      </w:pPr>
      <w:r>
        <w:t xml:space="preserve">IV. The Clinical Scope of the Physiotherapist in Myanmar Yangon</w:t>
      </w:r>
    </w:p>
    <w:bookmarkStart w:id="26" w:name="Xec79c8527ae7c053ae00b4735c4d66ef5c9f2a1"/>
    <w:p>
      <w:pPr>
        <w:pStyle w:val="Heading3"/>
      </w:pPr>
      <w:r>
        <w:t xml:space="preserve">A. Musculoskeletal and Orthopedic Rehabilitation</w:t>
      </w:r>
    </w:p>
    <w:p>
      <w:pPr>
        <w:pStyle w:val="FirstParagraph"/>
      </w:pPr>
      <w:r>
        <w:t xml:space="preserve">The most common referral for a physiotherapist in Myanmar Yangon involves musculoskeletal conditions. With the increase in lifestyle-related issues, such as back pain due to sedentary office jobs and degenerative joint diseases among the elderly, physiotherapists play a vital role. They employ therapeutic exercises, manual therapy techniques, and modalities like ultrasound or TENS (Transcutaneous Electrical Nerve Stimulation) to alleviate pain and restore mobility. This is particularly critical in Myanmar Yangon where access to major orthopedic surgery may be limited or costly for the general populace.</w:t>
      </w:r>
    </w:p>
    <w:bookmarkEnd w:id="26"/>
    <w:bookmarkStart w:id="27" w:name="b.-neurological-rehabilitation"/>
    <w:p>
      <w:pPr>
        <w:pStyle w:val="Heading3"/>
      </w:pPr>
      <w:r>
        <w:t xml:space="preserve">B. Neurological Rehabilitation</w:t>
      </w:r>
    </w:p>
    <w:p>
      <w:pPr>
        <w:pStyle w:val="FirstParagraph"/>
      </w:pPr>
      <w:r>
        <w:t xml:space="preserve">Stroke rates are a growing concern in Myanmar, necessitating robust neurological rehabilitation services. A physiotherapist is essential in helping patients regain motor control and independence after cerebrovascular accidents (CVA). In public hospitals across Myanmar Yangon, physiotherapists work closely with neurologists to create long-term recovery plans that prevent secondary complications such as muscle atrophy and contractures.</w:t>
      </w:r>
    </w:p>
    <w:bookmarkEnd w:id="27"/>
    <w:bookmarkStart w:id="28" w:name="X9b8184656c4c6a36f0c1555f95dccf414eb30ff"/>
    <w:p>
      <w:pPr>
        <w:pStyle w:val="Heading3"/>
      </w:pPr>
      <w:r>
        <w:t xml:space="preserve">C. Community Health and Preventative Care</w:t>
      </w:r>
    </w:p>
    <w:p>
      <w:pPr>
        <w:pStyle w:val="FirstParagraph"/>
      </w:pPr>
      <w:r>
        <w:t xml:space="preserve">Beyond the hospital walls, the role of a physiotherapist is expanding into community health initiatives in Myanmar Yangon. Public health campaigns now increasingly involve physiotherapists educating communities on ergonomics, fall prevention for the elderly, and post-natal care. This preventative approach reduces the burden on hospitals by addressing physical ailments before they require surgical intervention.</w:t>
      </w:r>
    </w:p>
    <w:bookmarkEnd w:id="28"/>
    <w:bookmarkEnd w:id="29"/>
    <w:bookmarkStart w:id="33" w:name="X7147f90c63de973d7bfc5fd93f34bb759f603c2"/>
    <w:p>
      <w:pPr>
        <w:pStyle w:val="Heading2"/>
      </w:pPr>
      <w:r>
        <w:t xml:space="preserve">V. Challenges Facing Physiotherapy Services in Myanmar Yangon</w:t>
      </w:r>
    </w:p>
    <w:bookmarkStart w:id="30" w:name="a.-accessibility-and-economic-barriers"/>
    <w:p>
      <w:pPr>
        <w:pStyle w:val="Heading3"/>
      </w:pPr>
      <w:r>
        <w:t xml:space="preserve">A. Accessibility and Economic Barriers</w:t>
      </w:r>
    </w:p>
    <w:p>
      <w:pPr>
        <w:pStyle w:val="FirstParagraph"/>
      </w:pPr>
      <w:r>
        <w:t xml:space="preserve">One of the most pressing issues is economic accessibility. Private physiotherapy clinics in Myanmar Yangon are often concentrated in upscale townships like Kamayut or Bahan, making them inaccessible to lower-income populations residing in other parts of the city. While government hospitals offer services at a lower cost, they frequently suffer from understaffing and equipment shortages, limiting the effectiveness of a physiotherapist's practice.</w:t>
      </w:r>
    </w:p>
    <w:bookmarkEnd w:id="30"/>
    <w:bookmarkStart w:id="31" w:name="b.-public-awareness-and-perception"/>
    <w:p>
      <w:pPr>
        <w:pStyle w:val="Heading3"/>
      </w:pPr>
      <w:r>
        <w:t xml:space="preserve">B. Public Awareness and Perception</w:t>
      </w:r>
    </w:p>
    <w:p>
      <w:pPr>
        <w:pStyle w:val="FirstParagraph"/>
      </w:pPr>
      <w:r>
        <w:t xml:space="preserve">Societal perception remains a hurdle. In many parts of Myanmar Yangon, patients often view physiotherapy merely as massage therapy rather than a evidence-based medical discipline. This misconception leads to delayed referrals from general practitioners, resulting in suboptimal outcomes for the patient once they finally consult a qualified physiotherapist.</w:t>
      </w:r>
    </w:p>
    <w:bookmarkEnd w:id="31"/>
    <w:bookmarkStart w:id="32" w:name="c.-impact-of-political-instability"/>
    <w:p>
      <w:pPr>
        <w:pStyle w:val="Heading3"/>
      </w:pPr>
      <w:r>
        <w:t xml:space="preserve">C. Impact of Political Instability</w:t>
      </w:r>
    </w:p>
    <w:p>
      <w:pPr>
        <w:pStyle w:val="FirstParagraph"/>
      </w:pPr>
      <w:r>
        <w:t xml:space="preserve">The recent political situation in Myanmar has had profound effects on healthcare infrastructure. Restrictions on movement and resource allocation have complicated the daily operations of a physiotherapist in Yangon. Import restrictions on medical equipment have made it difficult to maintain modern rehabilitation tools, forcing many physiotherapists to rely more heavily on manual therapy techniques which require significant physical stamina.</w:t>
      </w:r>
    </w:p>
    <w:bookmarkEnd w:id="32"/>
    <w:bookmarkEnd w:id="33"/>
    <w:bookmarkStart w:id="34" w:name="vi.-future-prospects-and-recommendations"/>
    <w:p>
      <w:pPr>
        <w:pStyle w:val="Heading2"/>
      </w:pPr>
      <w:r>
        <w:t xml:space="preserve">VI. Future Prospects and Recommendations</w:t>
      </w:r>
    </w:p>
    <w:p>
      <w:pPr>
        <w:pStyle w:val="FirstParagraph"/>
      </w:pPr>
      <w:r>
        <w:t xml:space="preserve">To enhance the role of the physiotherapist in Myanmar Yangon, several strategic steps are required. First, there must be a push for policy reform to integrate physiotherapy coverage into national health insurance schemes. This would democratize access to care regardless of socioeconomic status.</w:t>
      </w:r>
    </w:p>
    <w:p>
      <w:pPr>
        <w:pStyle w:val="BodyText"/>
      </w:pPr>
      <w:r>
        <w:t xml:space="preserve">Secondly, continued professional development is essential. Collaboration with international bodies such as the World Physiotherapy can provide opportunities for Myanmar Yangon's practitioners to engage in global best practices and research. Establishing local physiotherapy associations that actively advocate for the profession can also elevate the status of a physiotherapist within the medical hierarchy.</w:t>
      </w:r>
    </w:p>
    <w:p>
      <w:pPr>
        <w:pStyle w:val="BodyText"/>
      </w:pPr>
      <w:r>
        <w:t xml:space="preserve">Finally, technology integration presents an untapped frontier. Tele-rehabilitation services led by a skilled physiotherapist could bridge the gap between urban centers like Yangon and rural areas, ensuring that rehabilitation care reaches underserved populations.</w:t>
      </w:r>
    </w:p>
    <w:bookmarkEnd w:id="34"/>
    <w:bookmarkStart w:id="35" w:name="vii.-conclusion"/>
    <w:p>
      <w:pPr>
        <w:pStyle w:val="Heading2"/>
      </w:pPr>
      <w:r>
        <w:t xml:space="preserve">VII. Conclusion</w:t>
      </w:r>
    </w:p>
    <w:p>
      <w:pPr>
        <w:pStyle w:val="FirstParagraph"/>
      </w:pPr>
      <w:r>
        <w:t xml:space="preserve">In conclusion, the evolution of the physiotherapist in Myanmar Yangon reflects a broader transition towards a more comprehensive and patient-centered healthcare model. Despite facing significant economic and structural challenges, physiotherapists remain indispensable in managing the physical burdens of disease and injury across Myanmar. As Yangon continues to develop economically and socially, the demand for specialized, accessible rehabilitation services will only grow. It is imperative that stakeholders in health policy, education, and administration recognize the vital contribution of a physiotherapist to public well-being.</w:t>
      </w:r>
    </w:p>
    <w:p>
      <w:pPr>
        <w:pStyle w:val="BodyText"/>
      </w:pPr>
      <w:r>
        <w:t xml:space="preserve">The future of healthcare in Myanmar Yangon depends not just on surgical excellence or pharmacological advancement, but on the functional recovery and quality of life provided by dedicated rehabilitation professionals. By strengthening educational frameworks, improving accessibility, and enhancing public awareness, Myanmar Yangon can fully harness the potential of physiotherapy to build a healthier society.</w:t>
      </w:r>
    </w:p>
    <w:bookmarkEnd w:id="35"/>
    <w:bookmarkStart w:id="36" w:name="viii.-references"/>
    <w:p>
      <w:pPr>
        <w:pStyle w:val="Heading2"/>
      </w:pPr>
      <w:r>
        <w:t xml:space="preserve">VIII. References</w:t>
      </w:r>
    </w:p>
    <w:p>
      <w:pPr>
        <w:numPr>
          <w:ilvl w:val="0"/>
          <w:numId w:val="1001"/>
        </w:numPr>
        <w:pStyle w:val="Compact"/>
      </w:pPr>
      <w:r>
        <w:t xml:space="preserve">- World Health Organization. (2017). "Rehabilitation 2030 Toolkit." Geneva.</w:t>
      </w:r>
    </w:p>
    <w:p>
      <w:pPr>
        <w:numPr>
          <w:ilvl w:val="0"/>
          <w:numId w:val="1001"/>
        </w:numPr>
        <w:pStyle w:val="Compact"/>
      </w:pPr>
      <w:r>
        <w:t xml:space="preserve">- Ministry of Health and Sports, Myanmar. (2019). "National Health Plan Framework."</w:t>
      </w:r>
    </w:p>
    <w:p>
      <w:pPr>
        <w:numPr>
          <w:ilvl w:val="0"/>
          <w:numId w:val="1001"/>
        </w:numPr>
        <w:pStyle w:val="Compact"/>
      </w:pPr>
      <w:r>
        <w:t xml:space="preserve">- Yangon City Development Committee. (2018). "Urban Healthcare Infrastructure Report."</w:t>
      </w:r>
    </w:p>
    <w:p>
      <w:pPr>
        <w:numPr>
          <w:ilvl w:val="0"/>
          <w:numId w:val="1001"/>
        </w:numPr>
        <w:pStyle w:val="Compact"/>
      </w:pPr>
      <w:r>
        <w:t xml:space="preserve">- Journal of Physiotherapy Southeast Asia. Special Edition on Non-Communicable Diseases.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Myanmar Yangon</dc:title>
  <dc:creator/>
  <dc:language>en</dc:language>
  <cp:keywords/>
  <dcterms:created xsi:type="dcterms:W3CDTF">2026-07-29T18:37:08Z</dcterms:created>
  <dcterms:modified xsi:type="dcterms:W3CDTF">2026-07-29T18:37:08Z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