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Spain,</w:t>
      </w:r>
      <w:r>
        <w:t xml:space="preserve"> </w:t>
      </w:r>
      <w:r>
        <w:t xml:space="preserve">Barcelona</w:t>
      </w:r>
    </w:p>
    <w:bookmarkStart w:id="20" w:name="X61541d26b637fe9233dd3ae462ee02d14a9f5d6"/>
    <w:p>
      <w:pPr>
        <w:pStyle w:val="Heading1"/>
      </w:pPr>
      <w:r>
        <w:t xml:space="preserve">The Evolving Landscape of Physiotherapy Practice</w:t>
      </w:r>
      <w:r>
        <w:br/>
      </w:r>
      <w:r>
        <w:t xml:space="preserve">A Focus on Spain and Barcelona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Healthcare Systems and Rehabilitation Services</w:t>
      </w:r>
      <w:r>
        <w:br/>
      </w:r>
      <w:r>
        <w:rPr>
          <w:bCs/>
          <w:b/>
        </w:rPr>
        <w:t xml:space="preserve">Status:</w:t>
      </w:r>
      <w:r>
        <w:t xml:space="preserve"> </w:t>
      </w:r>
      <w:r>
        <w:t xml:space="preserve">Term Paper Draft</w:t>
      </w:r>
    </w:p>
    <w:bookmarkEnd w:id="20"/>
    <w:bookmarkStart w:id="21" w:name="i.-introduction"/>
    <w:p>
      <w:pPr>
        <w:pStyle w:val="Heading1"/>
      </w:pPr>
      <w:r>
        <w:t xml:space="preserve">I. Introduction</w:t>
      </w:r>
    </w:p>
    <w:p>
      <w:pPr>
        <w:pStyle w:val="FirstParagraph"/>
      </w:pPr>
      <w:r>
        <w:t xml:space="preserve">In the modern landscape of global healthcare, rehabilitation services have transitioned from being ancillary treatments to becoming central pillars of patient recovery and quality-of-life maintenance. Among these disciplines, the profession of a</w:t>
      </w:r>
      <w:r>
        <w:t xml:space="preserve"> </w:t>
      </w:r>
      <w:r>
        <w:rPr>
          <w:bCs/>
          <w:b/>
        </w:rPr>
        <w:t xml:space="preserve">Physiotherapist</w:t>
      </w:r>
      <w:r>
        <w:t xml:space="preserve"> </w:t>
      </w:r>
      <w:r>
        <w:t xml:space="preserve">stands out for its critical role in restoring movement, alleviating pain, and promoting overall physical well-being. This term paper aims to provide a comprehensive analysis of the physiotherapy profession within a specific geographical and cultural context:</w:t>
      </w:r>
      <w:r>
        <w:t xml:space="preserve"> </w:t>
      </w:r>
      <w:r>
        <w:rPr>
          <w:bCs/>
          <w:b/>
        </w:rPr>
        <w:t xml:space="preserve">Spain Barcelona</w:t>
      </w:r>
      <w:r>
        <w:t xml:space="preserve">. By examining the regulatory framework, professional specialization opportunities, healthcare integration models, and future challenges facing</w:t>
      </w:r>
      <w:r>
        <w:t xml:space="preserve"> </w:t>
      </w:r>
      <w:r>
        <w:rPr>
          <w:bCs/>
          <w:b/>
        </w:rPr>
        <w:t xml:space="preserve">Physiotherapist</w:t>
      </w:r>
      <w:r>
        <w:t xml:space="preserve"> </w:t>
      </w:r>
      <w:r>
        <w:t xml:space="preserve">practitioners in this vibrant Mediterranean metropolis, this document seeks to elucidate how local factors influence clinical practice. The intersection of a robust public health system in</w:t>
      </w:r>
      <w:r>
        <w:t xml:space="preserve"> </w:t>
      </w:r>
      <w:r>
        <w:rPr>
          <w:bCs/>
          <w:b/>
        </w:rPr>
        <w:t xml:space="preserve">Spain Barcelona</w:t>
      </w:r>
      <w:r>
        <w:t xml:space="preserve"> </w:t>
      </w:r>
      <w:r>
        <w:t xml:space="preserve">with the growing demand for private rehabilitation services creates a unique ecosystem that requires careful examination.</w:t>
      </w:r>
    </w:p>
    <w:bookmarkEnd w:id="21"/>
    <w:bookmarkStart w:id="22" w:name="Xf8e99900c103f9856b86f47f7b8a48a1dfa01ec"/>
    <w:p>
      <w:pPr>
        <w:pStyle w:val="Heading1"/>
      </w:pPr>
      <w:r>
        <w:t xml:space="preserve">II. Historical Context and Regulatory Framework in Spain</w:t>
      </w:r>
    </w:p>
    <w:p>
      <w:pPr>
        <w:pStyle w:val="FirstParagraph"/>
      </w:pPr>
      <w:r>
        <w:t xml:space="preserve">To understand the current status of physiotherapy in Spain, one must first look at the historical evolution of health education and regulation. Historically, physiotherapy in</w:t>
      </w:r>
      <w:r>
        <w:t xml:space="preserve"> </w:t>
      </w:r>
      <w:r>
        <w:rPr>
          <w:bCs/>
          <w:b/>
        </w:rPr>
        <w:t xml:space="preserve">Spain Barcelona</w:t>
      </w:r>
      <w:r>
        <w:t xml:space="preserve">, as elsewhere in Europe, underwent a significant professionalization process during the late 20th century. The transition from vocational training to university-level education was a pivotal moment that elevated the status of every</w:t>
      </w:r>
      <w:r>
        <w:t xml:space="preserve"> </w:t>
      </w:r>
      <w:r>
        <w:rPr>
          <w:bCs/>
          <w:b/>
        </w:rPr>
        <w:t xml:space="preserve">Physiotherapist</w:t>
      </w:r>
      <w:r>
        <w:t xml:space="preserve">. In Spain, this transition culminated with the implementation of university degrees that align with European standards, ensuring that graduates possess a rigorous academic foundation in anatomy, physiology, biomechanics, and clinical reasoning.</w:t>
      </w:r>
    </w:p>
    <w:p>
      <w:pPr>
        <w:pStyle w:val="BodyText"/>
      </w:pPr>
      <w:r>
        <w:t xml:space="preserve">In the context of</w:t>
      </w:r>
      <w:r>
        <w:t xml:space="preserve"> </w:t>
      </w:r>
      <w:r>
        <w:rPr>
          <w:bCs/>
          <w:b/>
        </w:rPr>
        <w:t xml:space="preserve">Spain Barcelona</w:t>
      </w:r>
      <w:r>
        <w:t xml:space="preserve">, regional autonomy plays a crucial role. While national laws set broad guidelines for healthcare professions in Spain, the Catalonia region—and by extension Barcelona—has significant authority over health policy. This decentralization means that a</w:t>
      </w:r>
      <w:r>
        <w:t xml:space="preserve"> </w:t>
      </w:r>
      <w:r>
        <w:rPr>
          <w:bCs/>
          <w:b/>
        </w:rPr>
        <w:t xml:space="preserve">Physiotherapist</w:t>
      </w:r>
      <w:r>
        <w:t xml:space="preserve"> </w:t>
      </w:r>
      <w:r>
        <w:t xml:space="preserve">practicing in Barcelona must adhere not only to national standards but also to specific regulations enforced by the Catalan Institute of Health (ICS) and professional colleges such as the Col·legi de Fisioterapeutes de Catalunya. These regulatory bodies ensure ethical practice, continuing education, and quality control, distinguishing qualified professionals from unregulated practitioners.</w:t>
      </w:r>
    </w:p>
    <w:bookmarkEnd w:id="22"/>
    <w:bookmarkStart w:id="25" w:name="X093ad2b0c0f4d0b629e65ae9da4131724c952cc"/>
    <w:p>
      <w:pPr>
        <w:pStyle w:val="Heading1"/>
      </w:pPr>
      <w:r>
        <w:t xml:space="preserve">III. The Role of Physiotherapists in Barcelona’s Healthcare System</w:t>
      </w:r>
    </w:p>
    <w:p>
      <w:pPr>
        <w:pStyle w:val="FirstParagraph"/>
      </w:pPr>
      <w:r>
        <w:t xml:space="preserve">The healthcare system in</w:t>
      </w:r>
      <w:r>
        <w:t xml:space="preserve"> </w:t>
      </w:r>
      <w:r>
        <w:rPr>
          <w:bCs/>
          <w:b/>
        </w:rPr>
        <w:t xml:space="preserve">Spain Barcelona</w:t>
      </w:r>
      <w:r>
        <w:t xml:space="preserve"> </w:t>
      </w:r>
      <w:r>
        <w:t xml:space="preserve">is characterized by a dual structure comprising public healthcare (Systema de Salut de Catalunya) and a robust private healthcare sector. This duality significantly impacts the daily operations and scope of practice for a</w:t>
      </w:r>
      <w:r>
        <w:t xml:space="preserve"> </w:t>
      </w:r>
      <w:r>
        <w:rPr>
          <w:bCs/>
          <w:b/>
        </w:rPr>
        <w:t xml:space="preserve">Physiotherapist</w:t>
      </w:r>
      <w:r>
        <w:t xml:space="preserve">.</w:t>
      </w:r>
    </w:p>
    <w:bookmarkStart w:id="23" w:name="a.-public-healthcare-sector"/>
    <w:p>
      <w:pPr>
        <w:pStyle w:val="Heading3"/>
      </w:pPr>
      <w:r>
        <w:t xml:space="preserve">A. Public Healthcare Sector</w:t>
      </w:r>
    </w:p>
    <w:p>
      <w:pPr>
        <w:pStyle w:val="FirstParagraph"/>
      </w:pPr>
      <w:r>
        <w:t xml:space="preserve">In the public hospitals and primary care centers across Barcelona, a</w:t>
      </w:r>
      <w:r>
        <w:t xml:space="preserve"> </w:t>
      </w:r>
      <w:r>
        <w:rPr>
          <w:bCs/>
          <w:b/>
        </w:rPr>
        <w:t xml:space="preserve">Physiotherapist</w:t>
      </w:r>
      <w:r>
        <w:t xml:space="preserve"> </w:t>
      </w:r>
      <w:r>
        <w:t xml:space="preserve">operates as an essential member of multidisciplinary teams. Following surgical procedures, such as joint replacements or cardiac surgeries performed in major institutions like the Hospital Clínic de Barcelona or Sant Pau, physiotherapists are instrumental in early mobilization and recovery protocols. Furthermore, within primary care centers (Centres d'Atenció Primària),</w:t>
      </w:r>
      <w:r>
        <w:t xml:space="preserve"> </w:t>
      </w:r>
      <w:r>
        <w:rPr>
          <w:bCs/>
          <w:b/>
        </w:rPr>
        <w:t xml:space="preserve">Physiotherapist</w:t>
      </w:r>
      <w:r>
        <w:t xml:space="preserve"> </w:t>
      </w:r>
      <w:r>
        <w:t xml:space="preserve">roles are expanding to include chronic disease management, geriatric care, and community-based prevention programs. This approach aligns with the Spanish government’s strategic goals to shift focus from acute hospital treatment to preventive community health.</w:t>
      </w:r>
    </w:p>
    <w:bookmarkEnd w:id="23"/>
    <w:bookmarkStart w:id="24" w:name="X5ebec260f614c0e6ecd925ae2db564e5641cd52"/>
    <w:p>
      <w:pPr>
        <w:pStyle w:val="Heading3"/>
      </w:pPr>
      <w:r>
        <w:t xml:space="preserve">B. Private Sector and Sports Rehabilitation</w:t>
      </w:r>
    </w:p>
    <w:p>
      <w:pPr>
        <w:pStyle w:val="FirstParagraph"/>
      </w:pPr>
      <w:r>
        <w:rPr>
          <w:bCs/>
          <w:b/>
        </w:rPr>
        <w:t xml:space="preserve">Spain Barcelona</w:t>
      </w:r>
      <w:r>
        <w:t xml:space="preserve">, known globally for its sporting culture, particularly football (soccer), has a high demand for specialized sports physiotherapy. Many top-tier athletes from FC Barcelona’s academy and professional teams rely on private clinics located in or near the city. Here, a</w:t>
      </w:r>
      <w:r>
        <w:t xml:space="preserve"> </w:t>
      </w:r>
      <w:r>
        <w:rPr>
          <w:bCs/>
          <w:b/>
        </w:rPr>
        <w:t xml:space="preserve">Physiotherapist</w:t>
      </w:r>
      <w:r>
        <w:t xml:space="preserve"> </w:t>
      </w:r>
      <w:r>
        <w:t xml:space="preserve">often works with advanced diagnostic tools and cutting-edge rehabilitation technologies. The private sector in Barcelona also caters to a diverse expatriate community and tourists, requiring bilingual skills (Spanish/Catalan and English) for many practitioners. This economic factor drives innovation in treatment methods, pushing</w:t>
      </w:r>
      <w:r>
        <w:t xml:space="preserve"> </w:t>
      </w:r>
      <w:r>
        <w:rPr>
          <w:bCs/>
          <w:b/>
        </w:rPr>
        <w:t xml:space="preserve">Physiotherapist</w:t>
      </w:r>
      <w:r>
        <w:t xml:space="preserve"> </w:t>
      </w:r>
      <w:r>
        <w:t xml:space="preserve">professionals to stay abreast of the latest international evidence-based practices.</w:t>
      </w:r>
    </w:p>
    <w:bookmarkEnd w:id="24"/>
    <w:bookmarkEnd w:id="25"/>
    <w:bookmarkStart w:id="26" w:name="X4d254a31a133b256db99493598867932937c87f"/>
    <w:p>
      <w:pPr>
        <w:pStyle w:val="Heading1"/>
      </w:pPr>
      <w:r>
        <w:t xml:space="preserve">IV. Specializations and Advanced Practice</w:t>
      </w:r>
    </w:p>
    <w:p>
      <w:pPr>
        <w:pStyle w:val="FirstParagraph"/>
      </w:pPr>
      <w:r>
        <w:t xml:space="preserve">The profession is no longer monolithic; it is highly specialized. In</w:t>
      </w:r>
      <w:r>
        <w:t xml:space="preserve"> </w:t>
      </w:r>
      <w:r>
        <w:rPr>
          <w:bCs/>
          <w:b/>
        </w:rPr>
        <w:t xml:space="preserve">Spain Barcelona</w:t>
      </w:r>
      <w:r>
        <w:t xml:space="preserve">, there is a growing trend toward postgraduate specializations that allow a</w:t>
      </w:r>
      <w:r>
        <w:t xml:space="preserve"> </w:t>
      </w:r>
      <w:r>
        <w:rPr>
          <w:bCs/>
          <w:b/>
        </w:rPr>
        <w:t xml:space="preserve">Physiotherapist</w:t>
      </w:r>
      <w:r>
        <w:t xml:space="preserve"> </w:t>
      </w:r>
      <w:r>
        <w:t xml:space="preserve">to focus on niche areas. Common specializations include:</w:t>
      </w:r>
    </w:p>
    <w:p>
      <w:pPr>
        <w:numPr>
          <w:ilvl w:val="0"/>
          <w:numId w:val="1001"/>
        </w:numPr>
        <w:pStyle w:val="Compact"/>
      </w:pPr>
      <w:r>
        <w:rPr>
          <w:bCs/>
          <w:b/>
        </w:rPr>
        <w:t xml:space="preserve">Pediatric Physiotherapy:</w:t>
      </w:r>
      <w:r>
        <w:t xml:space="preserve"> </w:t>
      </w:r>
      <w:r>
        <w:t xml:space="preserve">Addressing developmental delays and congenital conditions.</w:t>
      </w:r>
    </w:p>
    <w:p>
      <w:pPr>
        <w:numPr>
          <w:ilvl w:val="0"/>
          <w:numId w:val="1001"/>
        </w:numPr>
        <w:pStyle w:val="Compact"/>
      </w:pPr>
      <w:r>
        <w:rPr>
          <w:bCs/>
          <w:b/>
        </w:rPr>
        <w:t xml:space="preserve">Oncological Rehabilitation:</w:t>
      </w:r>
      <w:r>
        <w:t xml:space="preserve"> </w:t>
      </w:r>
      <w:r>
        <w:t xml:space="preserve">Supporting cancer survivors through lymphedema management and fatigue reduction.</w:t>
      </w:r>
    </w:p>
    <w:p>
      <w:pPr>
        <w:numPr>
          <w:ilvl w:val="0"/>
          <w:numId w:val="1001"/>
        </w:numPr>
        <w:pStyle w:val="Compact"/>
      </w:pPr>
      <w:r>
        <w:rPr>
          <w:u w:val="single"/>
        </w:rPr>
        <w:t xml:space="preserve">Vestibular Rehabilitation:</w:t>
      </w:r>
    </w:p>
    <w:p>
      <w:pPr>
        <w:numPr>
          <w:ilvl w:val="0"/>
          <w:numId w:val="1000"/>
        </w:numPr>
        <w:pStyle w:val="Compact"/>
      </w:pPr>
      <w:r>
        <w:t xml:space="preserve">Handling balance disorders, which are prevalent in the aging population of Barcelona.</w:t>
      </w:r>
    </w:p>
    <w:p>
      <w:pPr>
        <w:numPr>
          <w:ilvl w:val="0"/>
          <w:numId w:val="1001"/>
        </w:numPr>
        <w:pStyle w:val="Compact"/>
      </w:pPr>
      <w:r>
        <w:rPr>
          <w:bCs/>
          <w:b/>
        </w:rPr>
        <w:t xml:space="preserve">Sports Physiotherapy:</w:t>
      </w:r>
    </w:p>
    <w:p>
      <w:pPr>
        <w:numPr>
          <w:ilvl w:val="0"/>
          <w:numId w:val="1000"/>
        </w:numPr>
        <w:pStyle w:val="Compact"/>
      </w:pPr>
      <w:r>
        <w:t xml:space="preserve">Focusing on injury prevention and performance enhancement for elite and amateur athletes.</w:t>
      </w:r>
    </w:p>
    <w:p>
      <w:pPr>
        <w:pStyle w:val="FirstParagraph"/>
      </w:pPr>
      <w:r>
        <w:t xml:space="preserve">The availability of these specialized courses at universities within Barcelona, such as the Universitat Autònoma de Barcelona (UAB) or the University of Barcelona, underscores the region's commitment to advanced education. For any aspiring</w:t>
      </w:r>
      <w:r>
        <w:t xml:space="preserve"> </w:t>
      </w:r>
      <w:r>
        <w:rPr>
          <w:bCs/>
          <w:b/>
        </w:rPr>
        <w:t xml:space="preserve">Physiotherapist</w:t>
      </w:r>
      <w:r>
        <w:t xml:space="preserve">, pursuing these specializations is often seen as a career necessity to remain competitive in both public and private sectors in</w:t>
      </w:r>
      <w:r>
        <w:t xml:space="preserve"> </w:t>
      </w:r>
      <w:r>
        <w:rPr>
          <w:bCs/>
          <w:b/>
        </w:rPr>
        <w:t xml:space="preserve">Spain Barcelona</w:t>
      </w:r>
      <w:r>
        <w:t xml:space="preserve">.</w:t>
      </w:r>
    </w:p>
    <w:bookmarkEnd w:id="26"/>
    <w:bookmarkStart w:id="27" w:name="v.-challenges-and-future-perspectives"/>
    <w:p>
      <w:pPr>
        <w:pStyle w:val="Heading1"/>
      </w:pPr>
      <w:r>
        <w:t xml:space="preserve">V. Challenges and Future Perspectives</w:t>
      </w:r>
    </w:p>
    <w:p>
      <w:pPr>
        <w:pStyle w:val="FirstParagraph"/>
      </w:pPr>
      <w:r>
        <w:t xml:space="preserve">Despite the advancements, several challenges persist. One significant issue is the recognition of scope of practice. In some areas, there remains a debate regarding autonomous direct access for patients to see a</w:t>
      </w:r>
      <w:r>
        <w:t xml:space="preserve"> </w:t>
      </w:r>
      <w:r>
        <w:rPr>
          <w:bCs/>
          <w:b/>
        </w:rPr>
        <w:t xml:space="preserve">Physiotherapist</w:t>
      </w:r>
      <w:r>
        <w:t xml:space="preserve"> </w:t>
      </w:r>
      <w:r>
        <w:t xml:space="preserve">without a medical referral. While progress has been made in Spain, bureaucratic hurdles can sometimes delay patient care. Additionally, the aging population in</w:t>
      </w:r>
      <w:r>
        <w:t xml:space="preserve"> </w:t>
      </w:r>
      <w:r>
        <w:rPr>
          <w:bCs/>
          <w:b/>
        </w:rPr>
        <w:t xml:space="preserve">Spain Barcelona</w:t>
      </w:r>
      <w:r>
        <w:t xml:space="preserve"> </w:t>
      </w:r>
      <w:r>
        <w:t xml:space="preserve">places increasing pressure on resources, requiring</w:t>
      </w:r>
      <w:r>
        <w:t xml:space="preserve"> </w:t>
      </w:r>
      <w:r>
        <w:rPr>
          <w:bCs/>
          <w:b/>
        </w:rPr>
        <w:t xml:space="preserve">Physiotherapist</w:t>
      </w:r>
      <w:r>
        <w:t xml:space="preserve">s to manage higher caseloads with efficiency.</w:t>
      </w:r>
    </w:p>
    <w:p>
      <w:pPr>
        <w:pStyle w:val="BodyText"/>
      </w:pPr>
      <w:r>
        <w:t xml:space="preserve">Furthermore, technological integration presents both opportunities and challenges. Telehealth has emerged as a viable option for follow-up consultations, allowing a</w:t>
      </w:r>
      <w:r>
        <w:t xml:space="preserve"> </w:t>
      </w:r>
      <w:r>
        <w:rPr>
          <w:bCs/>
          <w:b/>
        </w:rPr>
        <w:t xml:space="preserve">Physiotherapist</w:t>
      </w:r>
      <w:r>
        <w:t xml:space="preserve"> </w:t>
      </w:r>
      <w:r>
        <w:t xml:space="preserve">to maintain continuity of care remotely. However, the tactile nature of manual therapy limits the full applicability of remote treatments in certain modalities.</w:t>
      </w:r>
    </w:p>
    <w:bookmarkEnd w:id="27"/>
    <w:bookmarkStart w:id="28" w:name="vi.-conclusion"/>
    <w:p>
      <w:pPr>
        <w:pStyle w:val="Heading1"/>
      </w:pPr>
      <w:r>
        <w:t xml:space="preserve">VI. Conclusion</w:t>
      </w:r>
    </w:p>
    <w:p>
      <w:pPr>
        <w:pStyle w:val="FirstParagraph"/>
      </w:pPr>
      <w:r>
        <w:t xml:space="preserve">In conclusion, the role of a</w:t>
      </w:r>
      <w:r>
        <w:t xml:space="preserve"> </w:t>
      </w:r>
      <w:r>
        <w:rPr>
          <w:bCs/>
          <w:b/>
        </w:rPr>
        <w:t xml:space="preserve">Physiotherapist</w:t>
      </w:r>
      <w:r>
        <w:t xml:space="preserve"> </w:t>
      </w:r>
      <w:r>
        <w:t xml:space="preserve">in</w:t>
      </w:r>
      <w:r>
        <w:t xml:space="preserve"> </w:t>
      </w:r>
      <w:r>
        <w:rPr>
          <w:bCs/>
          <w:b/>
        </w:rPr>
        <w:t xml:space="preserve">Spain Barcelona</w:t>
      </w:r>
      <w:r>
        <w:t xml:space="preserve">Spain Barcelona is crucial. It requires not only clinical competence but also cultural adaptability and an understanding of local healthcare policies. As the field continues to evolve, it is imperative that stakeholders advocate for expanded scopes of practice and continued investment in education to ensure that every</w:t>
      </w:r>
      <w:r>
        <w:t xml:space="preserve"> </w:t>
      </w:r>
      <w:r>
        <w:rPr>
          <w:bCs/>
          <w:b/>
        </w:rPr>
        <w:t xml:space="preserve">Physiotherapist</w:t>
      </w:r>
    </w:p>
    <w:bookmarkEnd w:id="28"/>
    <w:bookmarkStart w:id="29" w:name="vii.-references-illustrative"/>
    <w:p>
      <w:pPr>
        <w:pStyle w:val="Heading1"/>
      </w:pPr>
      <w:r>
        <w:t xml:space="preserve">VII. References (Illustrative)</w:t>
      </w:r>
    </w:p>
    <w:p>
      <w:pPr>
        <w:numPr>
          <w:ilvl w:val="0"/>
          <w:numId w:val="1002"/>
        </w:numPr>
        <w:pStyle w:val="Compact"/>
      </w:pPr>
      <w:r>
        <w:t xml:space="preserve">Catalan Institute of Health. (2023). *Regulatory Standards for Rehabilitation Services in Catalonia*. Barcelona, Spain.</w:t>
      </w:r>
    </w:p>
    <w:p>
      <w:pPr>
        <w:numPr>
          <w:ilvl w:val="0"/>
          <w:numId w:val="1002"/>
        </w:numPr>
        <w:pStyle w:val="Compact"/>
      </w:pPr>
      <w:r>
        <w:t xml:space="preserve">Ministry of Health, Spain. (2021). *National Strategy on Physiotherapy and Rehabilitation*. Madrid.</w:t>
      </w:r>
    </w:p>
    <w:p>
      <w:pPr>
        <w:numPr>
          <w:ilvl w:val="0"/>
          <w:numId w:val="1002"/>
        </w:numPr>
        <w:pStyle w:val="Compact"/>
      </w:pPr>
      <w:r>
        <w:t xml:space="preserve">Garcia-Lopez, A., et al. (2019). "The Impact of Sports Clinics on Private Physiotherapy in Barcelona." *Journal of Sports Medicine in Southern Europe*, 12(3), 45-60.</w:t>
      </w:r>
    </w:p>
    <w:p>
      <w:pPr>
        <w:numPr>
          <w:ilvl w:val="0"/>
          <w:numId w:val="1002"/>
        </w:numPr>
        <w:pStyle w:val="Compact"/>
      </w:pPr>
      <w:r>
        <w:t xml:space="preserve">Col·legi de Fisioterapeutes de Catalunya. (2022). *Annual Report on Professional Trends*. Barcelona.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Physiotherapy in Spain, Barcelona</dc:title>
  <dc:creator/>
  <dc:language>en</dc:language>
  <cp:keywords/>
  <dcterms:created xsi:type="dcterms:W3CDTF">2026-07-29T18:57:45Z</dcterms:created>
  <dcterms:modified xsi:type="dcterms:W3CDTF">2026-07-29T18:57:45Z</dcterms:modified>
</cp:coreProperties>
</file>

<file path=docProps/custom.xml><?xml version="1.0" encoding="utf-8"?>
<Properties xmlns="http://schemas.openxmlformats.org/officeDocument/2006/custom-properties" xmlns:vt="http://schemas.openxmlformats.org/officeDocument/2006/docPropsVTypes"/>
</file>