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Madrid</w:t>
      </w:r>
    </w:p>
    <w:bookmarkStart w:id="30" w:name="term-paper"/>
    <w:p>
      <w:pPr>
        <w:pStyle w:val="Heading1"/>
      </w:pPr>
      <w:r>
        <w:t xml:space="preserve">Term Paper</w:t>
      </w:r>
    </w:p>
    <w:p>
      <w:pPr>
        <w:pStyle w:val="FirstParagraph"/>
      </w:pPr>
      <w:r>
        <w:rPr>
          <w:bCs/>
          <w:b/>
        </w:rPr>
        <w:t xml:space="preserve">The Role and Evolution of the Physiotherapist in Spain Madrid: Integrating Clinical Excellence with Public Health Demands</w:t>
      </w:r>
    </w:p>
    <w:p>
      <w:pPr>
        <w:pStyle w:val="BodyText"/>
      </w:pPr>
      <w:r>
        <w:br/>
      </w:r>
    </w:p>
    <w:bookmarkStart w:id="20" w:name="i.-introduction"/>
    <w:p>
      <w:pPr>
        <w:pStyle w:val="Heading3"/>
      </w:pPr>
      <w:r>
        <w:t xml:space="preserve">I. Introduction</w:t>
      </w:r>
    </w:p>
    <w:p>
      <w:pPr>
        <w:pStyle w:val="FirstParagraph"/>
      </w:pPr>
      <w:r>
        <w:t xml:space="preserve">In the modern landscape of healthcare, the profession of physiotherapy has transcended its traditional boundaries to become a cornerstone of both acute care and long-term wellness. This term paper explores the multifaceted role of the</w:t>
      </w:r>
      <w:r>
        <w:t xml:space="preserve"> </w:t>
      </w:r>
      <w:r>
        <w:rPr>
          <w:bCs/>
          <w:b/>
        </w:rPr>
        <w:t xml:space="preserve">Physiotherapist</w:t>
      </w:r>
      <w:r>
        <w:t xml:space="preserve">, with a specific focus on their practice within Spain Madrid. As one Europe’s most dynamic urban centers, Spain Madrid presents a unique environment where high healthcare standards meet complex demographic challenges, including an aging population and a strong cultural emphasis on physical activity. Understanding the context of physiotherapy in this specific region requires an analysis of educational frameworks, regulatory bodies, clinical applications, and the integration of technology. The primary objective is to demonstrate how the</w:t>
      </w:r>
      <w:r>
        <w:t xml:space="preserve"> </w:t>
      </w:r>
      <w:r>
        <w:rPr>
          <w:bCs/>
          <w:b/>
        </w:rPr>
        <w:t xml:space="preserve">Physiotherapist</w:t>
      </w:r>
      <w:r>
        <w:t xml:space="preserve"> </w:t>
      </w:r>
      <w:r>
        <w:t xml:space="preserve">serves as a critical agent in maintaining public health and individual mobility within Spain Madrid.</w:t>
      </w:r>
    </w:p>
    <w:bookmarkEnd w:id="20"/>
    <w:bookmarkStart w:id="21" w:name="X945b30260f95ee717d349a20e56028acdb48b66"/>
    <w:p>
      <w:pPr>
        <w:pStyle w:val="Heading3"/>
      </w:pPr>
      <w:r>
        <w:t xml:space="preserve">II. Educational Framework and Professional Regulation</w:t>
      </w:r>
    </w:p>
    <w:p>
      <w:pPr>
        <w:pStyle w:val="FirstParagraph"/>
      </w:pPr>
      <w:r>
        <w:t xml:space="preserve">To understand the practice of a</w:t>
      </w:r>
      <w:r>
        <w:t xml:space="preserve"> </w:t>
      </w:r>
      <w:r>
        <w:rPr>
          <w:bCs/>
          <w:b/>
        </w:rPr>
        <w:t xml:space="preserve">Physiotherapist</w:t>
      </w:r>
      <w:r>
        <w:t xml:space="preserve">, one must first examine the rigorous educational pathway required to enter the profession in Spain. The training for physiotherapy is standardized across Europe under the Bologna Process, ensuring that degrees are recognized throughout European countries. In Spain Madrid, prospective students typically enroll in undergraduate programs offered by prestigious universities such as Complutense University of Madrid or Rey Juan Carlos University. These programs generally last four years and combine theoretical knowledge with extensive clinical placements.</w:t>
      </w:r>
    </w:p>
    <w:p>
      <w:pPr>
        <w:pStyle w:val="BodyText"/>
      </w:pPr>
      <w:r>
        <w:t xml:space="preserve">Upon graduation, the</w:t>
      </w:r>
      <w:r>
        <w:t xml:space="preserve"> </w:t>
      </w:r>
      <w:r>
        <w:rPr>
          <w:bCs/>
          <w:b/>
        </w:rPr>
        <w:t xml:space="preserve">Physiotherapist</w:t>
      </w:r>
      <w:r>
        <w:t xml:space="preserve"> </w:t>
      </w:r>
      <w:r>
        <w:t xml:space="preserve">must be registered with the appropriate professional college. In Spain Madrid, this is primarily managed by the Colegio Oficial de Fisioterapeutas de la Comunidad de Madrid (COFCM). This body plays a crucial role in regulating ethical standards, continuing education, and advocacy for the profession. The strict regulatory environment ensures that only qualified professionals provide care, thereby maintaining high safety and efficacy standards for patients in Spain Madrid.</w:t>
      </w:r>
    </w:p>
    <w:bookmarkEnd w:id="21"/>
    <w:bookmarkStart w:id="25" w:name="X514259c96e8ccb1c2ab77f2b5673a59f79c843a"/>
    <w:p>
      <w:pPr>
        <w:pStyle w:val="Heading3"/>
      </w:pPr>
      <w:r>
        <w:t xml:space="preserve">III. Clinical Specializations and Scope of Practice</w:t>
      </w:r>
    </w:p>
    <w:p>
      <w:pPr>
        <w:pStyle w:val="FirstParagraph"/>
      </w:pPr>
      <w:r>
        <w:t xml:space="preserve">The scope of practice for a</w:t>
      </w:r>
      <w:r>
        <w:t xml:space="preserve"> </w:t>
      </w:r>
      <w:r>
        <w:rPr>
          <w:bCs/>
          <w:b/>
        </w:rPr>
        <w:t xml:space="preserve">Physiotherapist</w:t>
      </w:r>
      <w:r>
        <w:t xml:space="preserve"> </w:t>
      </w:r>
      <w:r>
        <w:t xml:space="preserve">is diverse, encompassing musculoskeletal rehabilitation, neurology, pediatrics, geriatrics, and sports medicine. In Spain Madrid, the demand for specialized care is high due to the city's vibrant lifestyle and active aging population.</w:t>
      </w:r>
    </w:p>
    <w:bookmarkStart w:id="22" w:name="a.-musculoskeletal-rehabilitation"/>
    <w:p>
      <w:pPr>
        <w:pStyle w:val="Heading4"/>
      </w:pPr>
      <w:r>
        <w:t xml:space="preserve">A. Musculoskeletal Rehabilitation</w:t>
      </w:r>
    </w:p>
    <w:p>
      <w:pPr>
        <w:pStyle w:val="FirstParagraph"/>
      </w:pPr>
      <w:r>
        <w:t xml:space="preserve">Musculoskeletal conditions account for a significant portion of visits to a</w:t>
      </w:r>
      <w:r>
        <w:t xml:space="preserve"> </w:t>
      </w:r>
      <w:r>
        <w:rPr>
          <w:bCs/>
          <w:b/>
        </w:rPr>
        <w:t xml:space="preserve">Physiotherapist</w:t>
      </w:r>
      <w:r>
        <w:t xml:space="preserve">. In Spain Madrid, this includes treatment for chronic back pain, arthritis, and post-surgical rehabilitation following orthopedic procedures. The integration of manual therapy techniques with evidence-based exercise prescription is the standard approach. Public hospitals in Spain Madrid often utilize physiotherapy as a first-line treatment to reduce the burden on surgical interventions.</w:t>
      </w:r>
    </w:p>
    <w:bookmarkEnd w:id="22"/>
    <w:bookmarkStart w:id="23" w:name="b.-neurological-physiotherapy"/>
    <w:p>
      <w:pPr>
        <w:pStyle w:val="Heading4"/>
      </w:pPr>
      <w:r>
        <w:t xml:space="preserve">B. Neurological Physiotherapy</w:t>
      </w:r>
    </w:p>
    <w:p>
      <w:pPr>
        <w:pStyle w:val="FirstParagraph"/>
      </w:pPr>
      <w:r>
        <w:t xml:space="preserve">Given that Spain has one of the oldest populations in Europe, neurological rehabilitation is a critical area of focus. A specialized</w:t>
      </w:r>
      <w:r>
        <w:t xml:space="preserve"> </w:t>
      </w:r>
      <w:r>
        <w:rPr>
          <w:bCs/>
          <w:b/>
        </w:rPr>
        <w:t xml:space="preserve">Physiotherapist</w:t>
      </w:r>
      <w:r>
        <w:t xml:space="preserve"> </w:t>
      </w:r>
      <w:r>
        <w:t xml:space="preserve">in Spain Madrid works extensively with patients recovering from strokes, those living with Parkinson’s disease, or individuals managing multiple sclerosis. Techniques such as Bobath therapy and constraint-induced movement therapy are employed to maximize functional independence and improve quality of life.</w:t>
      </w:r>
    </w:p>
    <w:bookmarkEnd w:id="23"/>
    <w:bookmarkStart w:id="24" w:name="c.-sports-medicine"/>
    <w:p>
      <w:pPr>
        <w:pStyle w:val="Heading4"/>
      </w:pPr>
      <w:r>
        <w:t xml:space="preserve">C. Sports Medicine</w:t>
      </w:r>
    </w:p>
    <w:p>
      <w:pPr>
        <w:pStyle w:val="FirstParagraph"/>
      </w:pPr>
      <w:r>
        <w:t xml:space="preserve">Sports culture is deeply ingrained in the identity of Spain Madrid, home to world-famous football clubs like Real Madrid CF and Atlético de Madrid. Consequently, sports physiotherapy is highly developed here. A</w:t>
      </w:r>
      <w:r>
        <w:t xml:space="preserve"> </w:t>
      </w:r>
      <w:r>
        <w:rPr>
          <w:bCs/>
          <w:b/>
        </w:rPr>
        <w:t xml:space="preserve">Physiotherapist</w:t>
      </w:r>
      <w:r>
        <w:t xml:space="preserve"> </w:t>
      </w:r>
      <w:r>
        <w:t xml:space="preserve">in this context works not only with professional athletes but also with amateur enthusiasts participating in marathons and triathlons that are common in the region. Prevention of injury, performance enhancement, and rapid rehabilitation are key components of this specialization.</w:t>
      </w:r>
    </w:p>
    <w:bookmarkEnd w:id="24"/>
    <w:bookmarkEnd w:id="25"/>
    <w:bookmarkStart w:id="26" w:name="X52dfb1d20c05d2a0b7b28784117e4732084ace2"/>
    <w:p>
      <w:pPr>
        <w:pStyle w:val="Heading3"/>
      </w:pPr>
      <w:r>
        <w:t xml:space="preserve">IV. Integration into the Public Healthcare System</w:t>
      </w:r>
    </w:p>
    <w:p>
      <w:pPr>
        <w:pStyle w:val="FirstParagraph"/>
      </w:pPr>
      <w:r>
        <w:t xml:space="preserve">A distinct feature of the healthcare system in Spain Madrid is its robust public network. The Servicio Madrileño de Salud (SERMAS) provides universal coverage to residents, ensuring access to physiotherapy services for those with chronic conditions or post-acute needs. However, accessibility in the public system can be limited by wait times and resource constraints. Therefore, many patients in Spain Madrid opt for private physiotherapy clinics for faster access and more personalized attention.</w:t>
      </w:r>
    </w:p>
    <w:p>
      <w:pPr>
        <w:pStyle w:val="BodyText"/>
      </w:pPr>
      <w:r>
        <w:t xml:space="preserve">This dual system creates a dynamic environment where</w:t>
      </w:r>
      <w:r>
        <w:t xml:space="preserve"> </w:t>
      </w:r>
      <w:r>
        <w:rPr>
          <w:bCs/>
          <w:b/>
        </w:rPr>
        <w:t xml:space="preserve">Physiotherapists</w:t>
      </w:r>
      <w:r>
        <w:t xml:space="preserve"> </w:t>
      </w:r>
      <w:r>
        <w:t xml:space="preserve">must navigate both public protocols and private customer service expectations. Collaboration between public hospital discharge teams and private community clinics is increasingly common, ensuring continuity of care for patients returning home in Spain Madrid.</w:t>
      </w:r>
    </w:p>
    <w:bookmarkEnd w:id="26"/>
    <w:bookmarkStart w:id="27" w:name="X9a9b92288eddad90ee05225c5ccbed85ee68e90"/>
    <w:p>
      <w:pPr>
        <w:pStyle w:val="Heading3"/>
      </w:pPr>
      <w:r>
        <w:t xml:space="preserve">V. Technological Advancements and Innovation</w:t>
      </w:r>
    </w:p>
    <w:p>
      <w:pPr>
        <w:pStyle w:val="FirstParagraph"/>
      </w:pPr>
      <w:r>
        <w:t xml:space="preserve">The role of the</w:t>
      </w:r>
      <w:r>
        <w:t xml:space="preserve"> </w:t>
      </w:r>
      <w:r>
        <w:rPr>
          <w:bCs/>
          <w:b/>
        </w:rPr>
        <w:t xml:space="preserve">Physiotherapist</w:t>
      </w:r>
      <w:r>
        <w:t xml:space="preserve"> </w:t>
      </w:r>
      <w:r>
        <w:t xml:space="preserve">is rapidly evolving with the adoption of digital health technologies. In Spain Madrid, there is a growing trend toward tele-rehabilitation, particularly highlighted by shifts in healthcare delivery post-pandemic. Virtual assessments and remote monitoring allow patients to continue their exercises at home while receiving guidance from their</w:t>
      </w:r>
      <w:r>
        <w:t xml:space="preserve"> </w:t>
      </w:r>
      <w:r>
        <w:rPr>
          <w:bCs/>
          <w:b/>
        </w:rPr>
        <w:t xml:space="preserve">Physiotherapist</w:t>
      </w:r>
      <w:r>
        <w:t xml:space="preserve">. Furthermore, the integration of wearable technology provides real-time data on movement patterns, allowing for more precise adjustments to therapy plans.</w:t>
      </w:r>
    </w:p>
    <w:p>
      <w:pPr>
        <w:pStyle w:val="BodyText"/>
      </w:pPr>
      <w:r>
        <w:t xml:space="preserve">Innovation in Spain Madrid also includes the use of robotic-assisted rehabilitation devices in advanced research centers and specialized clinics. These tools augment the manual skills of the</w:t>
      </w:r>
      <w:r>
        <w:t xml:space="preserve"> </w:t>
      </w:r>
      <w:r>
        <w:rPr>
          <w:bCs/>
          <w:b/>
        </w:rPr>
        <w:t xml:space="preserve">Physiotherapist</w:t>
      </w:r>
      <w:r>
        <w:t xml:space="preserve">, offering repetitive, high-intensity training that is crucial for neurological recovery.</w:t>
      </w:r>
    </w:p>
    <w:bookmarkEnd w:id="27"/>
    <w:bookmarkStart w:id="28" w:name="vi.-challenges-and-future-outlook"/>
    <w:p>
      <w:pPr>
        <w:pStyle w:val="Heading3"/>
      </w:pPr>
      <w:r>
        <w:t xml:space="preserve">VI. Challenges and Future Outlook</w:t>
      </w:r>
    </w:p>
    <w:p>
      <w:pPr>
        <w:pStyle w:val="FirstParagraph"/>
      </w:pPr>
      <w:r>
        <w:t xml:space="preserve">Despite advancements, the profession faces challenges. Staffing shortages in public hospitals in Spain Madrid can lead to burnout among healthcare workers, including</w:t>
      </w:r>
      <w:r>
        <w:t xml:space="preserve"> </w:t>
      </w:r>
      <w:r>
        <w:rPr>
          <w:bCs/>
          <w:b/>
        </w:rPr>
        <w:t xml:space="preserve">Physiotherapists</w:t>
      </w:r>
      <w:r>
        <w:t xml:space="preserve">. Additionally, there is a need for greater public awareness regarding the preventive role of physiotherapy. Many citizens still view physiotherapy solely as a reactive measure for pain rather than a proactive strategy for health maintenance.</w:t>
      </w:r>
    </w:p>
    <w:p>
      <w:pPr>
        <w:pStyle w:val="BodyText"/>
      </w:pPr>
      <w:r>
        <w:t xml:space="preserve">Facing these challenges, the future outlook is promising. The expansion of primary care services in Spain Madrid is expected to integrate more community-based physiotherapy initiatives focused on prevention and chronic disease management. Continuous professional development will remain essential as new evidence-based practices emerge globally.</w:t>
      </w:r>
    </w:p>
    <w:bookmarkEnd w:id="28"/>
    <w:bookmarkStart w:id="29" w:name="vii.-conclusion"/>
    <w:p>
      <w:pPr>
        <w:pStyle w:val="Heading3"/>
      </w:pPr>
      <w:r>
        <w:t xml:space="preserve">VII. Conclusion</w:t>
      </w:r>
    </w:p>
    <w:p>
      <w:pPr>
        <w:pStyle w:val="FirstParagraph"/>
      </w:pPr>
      <w:r>
        <w:t xml:space="preserve">In conclusion, the</w:t>
      </w:r>
      <w:r>
        <w:t xml:space="preserve"> </w:t>
      </w:r>
      <w:r>
        <w:rPr>
          <w:bCs/>
          <w:b/>
        </w:rPr>
        <w:t xml:space="preserve">Physiotherapist</w:t>
      </w:r>
      <w:r>
        <w:t xml:space="preserve"> </w:t>
      </w:r>
      <w:r>
        <w:t xml:space="preserve">plays an indispensable role in the healthcare ecosystem of Spain Madrid. Through rigorous education, strict regulation, and diverse clinical applications ranging from sports medicine to geriatric care, physiotherapists contribute significantly to the physical well-being of the population. The unique context of Spain Madrid, with its mix of public health resources and a culture valuing physical vitality, shapes a practice environment that is both challenging and rewarding. As technology continues to transform healthcare delivery, the</w:t>
      </w:r>
      <w:r>
        <w:t xml:space="preserve"> </w:t>
      </w:r>
      <w:r>
        <w:rPr>
          <w:bCs/>
          <w:b/>
        </w:rPr>
        <w:t xml:space="preserve">Physiotherapist</w:t>
      </w:r>
      <w:r>
        <w:t xml:space="preserve"> </w:t>
      </w:r>
      <w:r>
        <w:t xml:space="preserve">must adapt while remaining rooted in core humanistic values of care and rehabilitation. The continued evolution of this profession in Spain Madrid will undoubtedly enhance health outcomes for individuals across all demographics, reinforcing the vital link between physical movement and overall quality of life.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Spain Madrid</dc:title>
  <dc:creator/>
  <dc:language>en</dc:language>
  <cp:keywords/>
  <dcterms:created xsi:type="dcterms:W3CDTF">2026-07-29T12:21:52Z</dcterms:created>
  <dcterms:modified xsi:type="dcterms:W3CDTF">2026-07-29T12:21:52Z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