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Chicago</w:t>
      </w:r>
    </w:p>
    <w:bookmarkStart w:id="28" w:name="Xbf17dfa62b372b5d7bb9351b36f913461c0a1cc"/>
    <w:p>
      <w:pPr>
        <w:pStyle w:val="Heading1"/>
      </w:pPr>
      <w:r>
        <w:t xml:space="preserve">The Role and Impact of Physiotherapists in the Healthcare Landscape of United States Chicago</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Kinesiology and Public Health Management</w:t>
      </w:r>
    </w:p>
    <w:p>
      <w:pPr>
        <w:pStyle w:val="BodyText"/>
      </w:pPr>
      <w:r>
        <w:t xml:space="preserve">Institutional Context: Academic Term Paper for Regional Health Studies</w:t>
      </w:r>
    </w:p>
    <w:bookmarkStart w:id="20" w:name="abstract"/>
    <w:p>
      <w:pPr>
        <w:pStyle w:val="Heading2"/>
      </w:pPr>
      <w:r>
        <w:t xml:space="preserve">Abstract</w:t>
      </w:r>
    </w:p>
    <w:p>
      <w:pPr>
        <w:pStyle w:val="FirstParagraph"/>
      </w:pPr>
      <w:r>
        <w:t xml:space="preserve">This term paper explores the multifaceted role of physiotherapists within the specialized healthcare environment of United States Chicago. As a major metropolitan hub in Illinois, Chicago presents unique challenges and opportunities for physical therapy practice, ranging from industrial injuries to age-related chronic conditions. This document examines the regulatory framework governing physiotherapist licensure in this region, the specific demographic needs driving demand for services, and the economic impact of direct access care. Furthermore it analyzes how physiotherapists in Chicago contribute to community health initiatives and post-operative recovery protocols within one of North America most robust medical networks.</w:t>
      </w:r>
    </w:p>
    <w:bookmarkEnd w:id="20"/>
    <w:bookmarkStart w:id="21" w:name="introduction"/>
    <w:p>
      <w:pPr>
        <w:pStyle w:val="Heading2"/>
      </w:pPr>
      <w:r>
        <w:t xml:space="preserve">Introduction</w:t>
      </w:r>
    </w:p>
    <w:p>
      <w:pPr>
        <w:pStyle w:val="FirstParagraph"/>
      </w:pPr>
      <w:r>
        <w:t xml:space="preserve">In recent years the scope of physical therapy has expanded significantly across the United States, moving beyond traditional rehabilitation settings into primary care prevention and sports performance. Nowhere is this trend more pronounced than in United States Chicago a city known for its dense urban population diverse cultural demographics and extensive network of world-class medical institutions. For any healthcare student or professional studying regional health dynamics understanding the specific contributions of a Physiotherapist in this locale is essential.</w:t>
      </w:r>
    </w:p>
    <w:p>
      <w:pPr>
        <w:pStyle w:val="BodyText"/>
      </w:pPr>
      <w:r>
        <w:t xml:space="preserve">Chicago serves as an ideal case study for examining modern physiotherapy practice due to its high prevalence of both acute trauma cases stemming from industrial and vehicular accidents and chronic degenerative conditions associated with an aging population. This term paper aims to dissect the professional responsibilities, educational requirements, and societal impacts of physiotherapists operating within this specific geographic context.</w:t>
      </w:r>
    </w:p>
    <w:bookmarkEnd w:id="21"/>
    <w:bookmarkStart w:id="22" w:name="the-regulatory-framework-in-illinois"/>
    <w:p>
      <w:pPr>
        <w:pStyle w:val="Heading2"/>
      </w:pPr>
      <w:r>
        <w:t xml:space="preserve">The Regulatory Framework in Illinois</w:t>
      </w:r>
    </w:p>
    <w:p>
      <w:pPr>
        <w:pStyle w:val="FirstParagraph"/>
      </w:pPr>
      <w:r>
        <w:t xml:space="preserve">To understand the practice of a Physiotherapist it is imperative to first understand the regulatory environment. In Illinois which encompasses Chicago physical therapists must be licensed through the Department of Financial and Professional Regulation (DFPR). Unlike some other states where physician referral is mandatory for initial evaluation, Illinois has embraced "direct access" laws allowing patients to see a physiotherapist without a prior doctor's note for up to 30 days or until the therapist determines that medical attention is required.</w:t>
      </w:r>
    </w:p>
    <w:p>
      <w:pPr>
        <w:pStyle w:val="BodyText"/>
      </w:pPr>
      <w:r>
        <w:t xml:space="preserve">This regulatory flexibility significantly increases accessibility for residents in United States Chicago who may face barriers such as long wait times with primary care physicians or insurance complexities. However it also places a higher burden of clinical judgment on the physiotherapist to correctly triage cases, ensuring that red flags for serious pathology are identified early. The licensure process requires graduation from an accredited Doctor of Physical Therapy (DPT) program and passing the National Physical Therapy Examination (NPTE).</w:t>
      </w:r>
    </w:p>
    <w:bookmarkEnd w:id="22"/>
    <w:bookmarkStart w:id="23" w:name="X5f7f4d441ac30f1bcc6a504833fe942aef5288f"/>
    <w:p>
      <w:pPr>
        <w:pStyle w:val="Heading2"/>
      </w:pPr>
      <w:r>
        <w:t xml:space="preserve">Demographic Drivers and Clinical Specializations</w:t>
      </w:r>
    </w:p>
    <w:p>
      <w:pPr>
        <w:pStyle w:val="FirstParagraph"/>
      </w:pPr>
      <w:r>
        <w:t xml:space="preserve">The demand for physiotherapy services in Chicago is driven by several distinct demographic factors. First is the city's significant elderly population. As baby boomers age there has been a marked increase in cases involving osteoarthritis, stroke rehabilitation, and fall prevention strategies. Physiotherapists in Chicago play a critical role in maintaining independence among seniors through targeted exercise programs and balance training.</w:t>
      </w:r>
    </w:p>
    <w:p>
      <w:pPr>
        <w:pStyle w:val="BodyText"/>
      </w:pPr>
      <w:r>
        <w:t xml:space="preserve">Secondly Chicago’s vibrant sports culture generates substantial demand for sports medicine physiotherapy. From amateur athletes at local parks to professionals affiliated with teams like the Bears, Bulls, or Cubs, physiotherapists are integral to injury prevention and rapid return-to-play protocols. Specialized clinics across the city focus on knee ligament reconstruction post-operative care rotator cuff injuries and concussions.</w:t>
      </w:r>
    </w:p>
    <w:p>
      <w:pPr>
        <w:pStyle w:val="BodyText"/>
      </w:pPr>
      <w:r>
        <w:t xml:space="preserve">Additionally industrial hygiene remains a concern in certain sectors of United States Chicago particularly in logistics manufacturing and construction. Workers’ compensation claims related to repetitive strain injuries back pain and musculoskeletal disorders frequently involve physiotherapists who design ergonomic interventions and graded activity plans to facilitate safe workplace reintegration.</w:t>
      </w:r>
    </w:p>
    <w:bookmarkEnd w:id="23"/>
    <w:bookmarkStart w:id="24" w:name="X9cafadca71940ce87d17673b8e568533b7da280"/>
    <w:p>
      <w:pPr>
        <w:pStyle w:val="Heading2"/>
      </w:pPr>
      <w:r>
        <w:t xml:space="preserve">Economic Impact and Healthcare Integration</w:t>
      </w:r>
    </w:p>
    <w:p>
      <w:pPr>
        <w:pStyle w:val="FirstParagraph"/>
      </w:pPr>
      <w:r>
        <w:t xml:space="preserve">The integration of a Physiotherapist into the broader healthcare team in United States Chicago yields measurable economic benefits. Studies indicate that early intervention by physical therapists can reduce unnecessary imaging tests surgeries and opioid prescriptions for low back pain one of the most common reasons for medical visits in the region.</w:t>
      </w:r>
    </w:p>
    <w:p>
      <w:pPr>
        <w:pStyle w:val="BodyText"/>
      </w:pPr>
      <w:r>
        <w:t xml:space="preserve">Hospitals and outpatient centers across Chicago are increasingly adopting interdisciplinary models where physiotherapists work alongside orthopedic surgeons cardiologists and neurologists. This collaborative approach improves patient outcomes by ensuring continuity of care from hospital discharge to community-based rehabilitation. For instance post-cardiac surgery patients in Chicago often begin pulmonary hygiene exercises under the guidance of a physiotherapist immediately after leaving intensive care reducing lengths of stay and readmission rates.</w:t>
      </w:r>
    </w:p>
    <w:bookmarkEnd w:id="24"/>
    <w:bookmarkStart w:id="25" w:name="challenges-and-future-directions"/>
    <w:p>
      <w:pPr>
        <w:pStyle w:val="Heading2"/>
      </w:pPr>
      <w:r>
        <w:t xml:space="preserve">Challenges and Future Directions</w:t>
      </w:r>
    </w:p>
    <w:p>
      <w:pPr>
        <w:pStyle w:val="FirstParagraph"/>
      </w:pPr>
      <w:r>
        <w:t xml:space="preserve">Despite these advancements challenges remain. Reimbursement rates from insurance providers including Medicare Medicaid and private insurers often do not fully reflect the time-intensive nature of manual therapy or patient education. Additionally there is a persistent need for greater diversity within the physiotherapy workforce to better serve Chicago’s multicultural population. Language barriers can hinder effective communication between therapist and patient impacting treatment adherence.</w:t>
      </w:r>
    </w:p>
    <w:p>
      <w:pPr>
        <w:pStyle w:val="BodyText"/>
      </w:pPr>
      <w:r>
        <w:t xml:space="preserve">Looking forward the role of telehealth has emerged as a vital tool especially post-pandemic. Many physiotherapists in United States Chicago now offer hybrid models combining in-person hands-on treatment with virtual coaching sessions for exercise progression and self-management education. This flexibility enhances accessibility for patients with mobility issues or demanding schedules.</w:t>
      </w:r>
    </w:p>
    <w:bookmarkEnd w:id="25"/>
    <w:bookmarkStart w:id="26" w:name="conclusion"/>
    <w:p>
      <w:pPr>
        <w:pStyle w:val="Heading2"/>
      </w:pPr>
      <w:r>
        <w:t xml:space="preserve">Conclusion</w:t>
      </w:r>
    </w:p>
    <w:p>
      <w:pPr>
        <w:pStyle w:val="FirstParagraph"/>
      </w:pPr>
      <w:r>
        <w:t xml:space="preserve">In conclusion the Physiotherapist serves as a cornerstone of effective healthcare delivery in United States Chicago. Through rigorous training regulatory compliance and specialized clinical skills these professionals address a wide spectrum of health needs ranging from pediatric developmental delays to geriatric fall prevention. Their ability to operate within direct access frameworks allows for timely intervention reducing the overall burden on the healthcare system.</w:t>
      </w:r>
    </w:p>
    <w:p>
      <w:pPr>
        <w:pStyle w:val="BodyText"/>
      </w:pPr>
      <w:r>
        <w:t xml:space="preserve">As Chicago continues to evolve demographically and technologically the scope of physiotherapy will likely expand further. Continued advocacy for fair reimbursement recognition of advanced certifications in specialties like pelvic health or vestibular rehabilitation and investment in diverse educational pipelines will ensure that physiotherapists remain at the forefront of community wellness. For students and practitioners alike understanding this dynamic landscape is crucial for providing optimal care to the residents of United States Chicago.</w:t>
      </w:r>
    </w:p>
    <w:bookmarkEnd w:id="26"/>
    <w:bookmarkStart w:id="27" w:name="references"/>
    <w:p>
      <w:pPr>
        <w:pStyle w:val="Heading2"/>
      </w:pPr>
      <w:r>
        <w:t xml:space="preserve">References</w:t>
      </w:r>
    </w:p>
    <w:p>
      <w:pPr>
        <w:numPr>
          <w:ilvl w:val="0"/>
          <w:numId w:val="1001"/>
        </w:numPr>
        <w:pStyle w:val="Compact"/>
      </w:pPr>
      <w:r>
        <w:t xml:space="preserve">Illinois Department of Financial and Professional Regulation. (2023).</w:t>
      </w:r>
      <w:r>
        <w:rPr>
          <w:iCs/>
          <w:i/>
        </w:rPr>
        <w:t xml:space="preserve">Licensing Requirements for Physical Therapists</w:t>
      </w:r>
      <w:r>
        <w:t xml:space="preserve">. State of Illinois.</w:t>
      </w:r>
    </w:p>
    <w:p>
      <w:pPr>
        <w:numPr>
          <w:ilvl w:val="0"/>
          <w:numId w:val="1001"/>
        </w:numPr>
        <w:pStyle w:val="Compact"/>
      </w:pPr>
      <w:r>
        <w:t xml:space="preserve">American Physical Therapy Association. (n.d.).</w:t>
      </w:r>
      <w:r>
        <w:rPr>
          <w:iCs/>
          <w:i/>
        </w:rPr>
        <w:t xml:space="preserve">The Future of the Profession: Trends in Practice Settings</w:t>
      </w:r>
      <w:r>
        <w:t xml:space="preserve">.</w:t>
      </w:r>
    </w:p>
    <w:p>
      <w:pPr>
        <w:numPr>
          <w:ilvl w:val="0"/>
          <w:numId w:val="1001"/>
        </w:numPr>
        <w:pStyle w:val="Compact"/>
      </w:pPr>
      <w:r>
        <w:t xml:space="preserve">City of Chicago Department of Public Health. (2022).</w:t>
      </w:r>
      <w:r>
        <w:rPr>
          <w:iCs/>
          <w:i/>
        </w:rPr>
        <w:t xml:space="preserve">Annual Report on Chronic Disease Management and Preventive Care</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Physiotherapists in the Healthcare Landscape of United States Chicago</dc:title>
  <dc:creator/>
  <dc:language>en</dc:language>
  <cp:keywords/>
  <dcterms:created xsi:type="dcterms:W3CDTF">2026-07-29T16:07:31Z</dcterms:created>
  <dcterms:modified xsi:type="dcterms:W3CDTF">2026-07-29T16:07:31Z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