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34776aac98664b4cc6fb7fbfeb0d45c0ed898bb"/>
    <w:p>
      <w:pPr>
        <w:pStyle w:val="Heading1"/>
      </w:pPr>
      <w:r>
        <w:t xml:space="preserve">The Evolving Role of the Physiotherapist in Vietnam Ho Chi Minh City</w:t>
      </w:r>
    </w:p>
    <w:p>
      <w:pPr>
        <w:pStyle w:val="FirstParagraph"/>
      </w:pPr>
      <w:r>
        <w:rPr>
          <w:bCs/>
          <w:b/>
        </w:rPr>
        <w:t xml:space="preserve">A Term Paper Analysis of Clinical Practice, Cultural Context, and Future Prospects</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In the rapidly modernizing landscape of Southeast Asia healthcare systems, the discipline of rehabilitation medicine has seen a significant resurgence. At the heart of this transformation is the profession of Physiotherapy. This term paper explores multifaceted dimensions surrounding how a</w:t>
      </w:r>
      <w:r>
        <w:t xml:space="preserve"> </w:t>
      </w:r>
      <w:r>
        <w:rPr>
          <w:bCs/>
          <w:b/>
        </w:rPr>
        <w:t xml:space="preserve">Physiotherapist</w:t>
      </w:r>
      <w:r>
        <w:t xml:space="preserve"> </w:t>
      </w:r>
      <w:r>
        <w:t xml:space="preserve">operates within one specific geographic and cultural context:</w:t>
      </w:r>
      <w:r>
        <w:t xml:space="preserve"> </w:t>
      </w:r>
      <w:r>
        <w:rPr>
          <w:bCs/>
          <w:b/>
        </w:rPr>
        <w:t xml:space="preserve">Vietnam Ho Chi Minh City</w:t>
      </w:r>
      <w:r>
        <w:t xml:space="preserve">. As an economic hub and demographic powerhouse,</w:t>
      </w:r>
      <w:r>
        <w:t xml:space="preserve"> </w:t>
      </w:r>
      <w:r>
        <w:rPr>
          <w:bCs/>
          <w:b/>
        </w:rPr>
        <w:t xml:space="preserve">Vietnam Ho Chi Minh City</w:t>
      </w:r>
      <w:r>
        <w:t xml:space="preserve"> </w:t>
      </w:r>
      <w:r>
        <w:t xml:space="preserve">presents unique challenges and opportunities for healthcare professionals. The primary objective of this analysis is to understand how a trained</w:t>
      </w:r>
      <w:r>
        <w:t xml:space="preserve"> </w:t>
      </w:r>
      <w:r>
        <w:rPr>
          <w:bCs/>
          <w:b/>
        </w:rPr>
        <w:t xml:space="preserve">Physiotherapist</w:t>
      </w:r>
      <w:r>
        <w:t xml:space="preserve"> </w:t>
      </w:r>
      <w:r>
        <w:t xml:space="preserve">must adapt their clinical approach, ethical standards, and communication strategies to effectively serve the diverse population of</w:t>
      </w:r>
      <w:r>
        <w:t xml:space="preserve"> </w:t>
      </w:r>
      <w:r>
        <w:rPr>
          <w:bCs/>
          <w:b/>
        </w:rPr>
        <w:t xml:space="preserve">Vietnam Ho Chi Minh City</w:t>
      </w:r>
      <w:r>
        <w:t xml:space="preserve">.</w:t>
      </w:r>
    </w:p>
    <w:bookmarkEnd w:id="21"/>
    <w:bookmarkStart w:id="22" w:name="X16ce5a60816ae6d74aecf73c0163d164c7dbc6d"/>
    <w:p>
      <w:pPr>
        <w:pStyle w:val="Heading2"/>
      </w:pPr>
      <w:r>
        <w:t xml:space="preserve">II. The Healthcare Landscape in Vietnam Ho Chi Minh City</w:t>
      </w:r>
    </w:p>
    <w:p>
      <w:pPr>
        <w:pStyle w:val="FirstParagraph"/>
      </w:pPr>
      <w:r>
        <w:t xml:space="preserve">To understand the role of a</w:t>
      </w:r>
      <w:r>
        <w:t xml:space="preserve"> </w:t>
      </w:r>
      <w:r>
        <w:rPr>
          <w:bCs/>
          <w:b/>
        </w:rPr>
        <w:t xml:space="preserve">Physiotherapist</w:t>
      </w:r>
      <w:r>
        <w:t xml:space="preserve">, one must first appreciate the healthcare environment of their practice location.</w:t>
      </w:r>
      <w:r>
        <w:t xml:space="preserve"> </w:t>
      </w:r>
      <w:r>
        <w:rPr>
          <w:bCs/>
          <w:b/>
        </w:rPr>
        <w:t xml:space="preserve">Vietnam Ho Chi Minh City</w:t>
      </w:r>
      <w:r>
        <w:t xml:space="preserve">, formerly known as Saigon, is characterized by a mix of state-run public hospitals and a burgeoning private sector. The city faces specific health trends driven by its urbanization, including an aging population suffering from degenerative joint diseases and a rising incidence of lifestyle-related chronic conditions. Furthermore, traffic accidents remain a significant cause of trauma requiring rehabilitation.</w:t>
      </w:r>
    </w:p>
    <w:p>
      <w:pPr>
        <w:pStyle w:val="BodyText"/>
      </w:pPr>
      <w:r>
        <w:t xml:space="preserve">In this setting, the demand for skilled rehabilitation services exceeds the current supply. Consequently, every</w:t>
      </w:r>
      <w:r>
        <w:t xml:space="preserve"> </w:t>
      </w:r>
      <w:r>
        <w:rPr>
          <w:bCs/>
          <w:b/>
        </w:rPr>
        <w:t xml:space="preserve">Physiotherapist</w:t>
      </w:r>
      <w:r>
        <w:t xml:space="preserve"> </w:t>
      </w:r>
      <w:r>
        <w:t xml:space="preserve">working in</w:t>
      </w:r>
      <w:r>
        <w:t xml:space="preserve"> </w:t>
      </w:r>
      <w:r>
        <w:rPr>
          <w:bCs/>
          <w:b/>
        </w:rPr>
        <w:t xml:space="preserve">Vietnam Ho Chi Minh City</w:t>
      </w:r>
      <w:r>
        <w:t xml:space="preserve"> </w:t>
      </w:r>
      <w:r>
        <w:t xml:space="preserve">often assumes a workload that is significantly higher than their counterparts in Western nations. This necessitates efficiency and triage skills that go beyond standard textbook training.</w:t>
      </w:r>
    </w:p>
    <w:bookmarkEnd w:id="22"/>
    <w:bookmarkStart w:id="23" w:name="Xbd7980673a9e909b69303238e4c2168950ecfe9"/>
    <w:p>
      <w:pPr>
        <w:pStyle w:val="Heading2"/>
      </w:pPr>
      <w:r>
        <w:t xml:space="preserve">III. Clinical Competencies Required for the Physiotherapist</w:t>
      </w:r>
    </w:p>
    <w:p>
      <w:pPr>
        <w:pStyle w:val="FirstParagraph"/>
      </w:pPr>
      <w:r>
        <w:t xml:space="preserve">A competent</w:t>
      </w:r>
      <w:r>
        <w:t xml:space="preserve"> </w:t>
      </w:r>
      <w:r>
        <w:rPr>
          <w:bCs/>
          <w:b/>
        </w:rPr>
        <w:t xml:space="preserve">Physiotherapist</w:t>
      </w:r>
      <w:r>
        <w:t xml:space="preserve">, particularly one practicing in a high-volume environment like</w:t>
      </w:r>
      <w:r>
        <w:t xml:space="preserve"> </w:t>
      </w:r>
      <w:r>
        <w:rPr>
          <w:bCs/>
          <w:b/>
        </w:rPr>
        <w:t xml:space="preserve">Vietnam Ho Chi Minh City</w:t>
      </w:r>
      <w:r>
        <w:t xml:space="preserve">, must possess robust clinical reasoning skills. The curriculum for a modern physiotherapy degree must include extensive training in musculoskeletal manipulation, neurorehabilitation, and sports medicine. However, theoretical knowledge alone is insufficient.</w:t>
      </w:r>
    </w:p>
    <w:p>
      <w:pPr>
        <w:pStyle w:val="BodyText"/>
      </w:pPr>
      <w:r>
        <w:t xml:space="preserve">In the context of</w:t>
      </w:r>
      <w:r>
        <w:t xml:space="preserve"> </w:t>
      </w:r>
      <w:r>
        <w:rPr>
          <w:bCs/>
          <w:b/>
        </w:rPr>
        <w:t xml:space="preserve">Vietnam Ho Chi Minh City</w:t>
      </w:r>
      <w:r>
        <w:t xml:space="preserve">, a</w:t>
      </w:r>
      <w:r>
        <w:t xml:space="preserve"> </w:t>
      </w:r>
      <w:r>
        <w:rPr>
          <w:bCs/>
          <w:b/>
        </w:rPr>
        <w:t xml:space="preserve">Physiotherapist</w:t>
      </w:r>
      <w:r>
        <w:t xml:space="preserve"> </w:t>
      </w:r>
      <w:r>
        <w:t xml:space="preserve">must be adept at utilizing limited resources efficiently. While private clinics in central districts may offer state-of-the-art technology such as ultrasound, electrical stimulation, and hydrotherapy pools, many public facilities rely heavily on manual therapy techniques. Therefore, the</w:t>
      </w:r>
      <w:r>
        <w:t xml:space="preserve"> </w:t>
      </w:r>
      <w:r>
        <w:rPr>
          <w:bCs/>
          <w:b/>
        </w:rPr>
        <w:t xml:space="preserve">Physiotherapist</w:t>
      </w:r>
      <w:r>
        <w:t xml:space="preserve"> </w:t>
      </w:r>
      <w:r>
        <w:t xml:space="preserve">must excel in hands-on assessment and treatment to maximize patient outcomes without over-reliance on expensive equipment.</w:t>
      </w:r>
    </w:p>
    <w:bookmarkEnd w:id="23"/>
    <w:bookmarkStart w:id="24" w:name="Xf30a1194a1b1fb6823cbdf829ef164b85a64dd0"/>
    <w:p>
      <w:pPr>
        <w:pStyle w:val="Heading2"/>
      </w:pPr>
      <w:r>
        <w:t xml:space="preserve">IV. Cultural Competence and Communication</w:t>
      </w:r>
    </w:p>
    <w:p>
      <w:pPr>
        <w:pStyle w:val="FirstParagraph"/>
      </w:pPr>
      <w:r>
        <w:t xml:space="preserve">The most critical aspect of a</w:t>
      </w:r>
      <w:r>
        <w:t xml:space="preserve"> </w:t>
      </w:r>
      <w:r>
        <w:rPr>
          <w:bCs/>
          <w:b/>
        </w:rPr>
        <w:t xml:space="preserve">Physiotherapist’s</w:t>
      </w:r>
      <w:r>
        <w:t xml:space="preserve"> </w:t>
      </w:r>
      <w:r>
        <w:t xml:space="preserve">work in any foreign or even domestic diverse setting is communication. In the specific cultural milieu of</w:t>
      </w:r>
      <w:r>
        <w:t xml:space="preserve"> </w:t>
      </w:r>
      <w:r>
        <w:rPr>
          <w:bCs/>
          <w:b/>
        </w:rPr>
        <w:t xml:space="preserve">Vietnam Ho Chi Minh City</w:t>
      </w:r>
      <w:r>
        <w:t xml:space="preserve">, respect for hierarchy and age plays a pivotal role in patient compliance. Patients often view medical practitioners with immense authority, sometimes expecting them to provide definitive cures rather than collaborative rehabilitation plans.</w:t>
      </w:r>
    </w:p>
    <w:p>
      <w:pPr>
        <w:pStyle w:val="BodyText"/>
      </w:pPr>
      <w:r>
        <w:t xml:space="preserve">A</w:t>
      </w:r>
      <w:r>
        <w:t xml:space="preserve"> </w:t>
      </w:r>
      <w:r>
        <w:rPr>
          <w:bCs/>
          <w:b/>
        </w:rPr>
        <w:t xml:space="preserve">Physiotherapist</w:t>
      </w:r>
      <w:r>
        <w:t xml:space="preserve"> </w:t>
      </w:r>
      <w:r>
        <w:t xml:space="preserve">must navigate these expectations carefully. In</w:t>
      </w:r>
      <w:r>
        <w:t xml:space="preserve"> </w:t>
      </w:r>
      <w:r>
        <w:rPr>
          <w:bCs/>
          <w:b/>
        </w:rPr>
        <w:t xml:space="preserve">Vietnam Ho Chi Minh City</w:t>
      </w:r>
      <w:r>
        <w:t xml:space="preserve">, a polite demeanor, appropriate use of titles (such as "Doctor" or "Teacher"), and patience are essential tools in the therapeutic arsenal. Misunderstandings can arise if a</w:t>
      </w:r>
      <w:r>
        <w:t xml:space="preserve"> </w:t>
      </w:r>
      <w:r>
        <w:rPr>
          <w:bCs/>
          <w:b/>
        </w:rPr>
        <w:t xml:space="preserve">Physiotherapist</w:t>
      </w:r>
      <w:r>
        <w:t xml:space="preserve"> </w:t>
      </w:r>
      <w:r>
        <w:t xml:space="preserve">fails to recognize the cultural nuance that patients may hesitate to express pain or dissatisfaction directly. Thus, non-verbal communication becomes a vital component of the</w:t>
      </w:r>
      <w:r>
        <w:t xml:space="preserve"> </w:t>
      </w:r>
      <w:r>
        <w:rPr>
          <w:bCs/>
          <w:b/>
        </w:rPr>
        <w:t xml:space="preserve">Physiotherapist’s</w:t>
      </w:r>
      <w:r>
        <w:t xml:space="preserve"> </w:t>
      </w:r>
      <w:r>
        <w:t xml:space="preserve">skill set in this region.</w:t>
      </w:r>
    </w:p>
    <w:p>
      <w:pPr>
        <w:pStyle w:val="BodyText"/>
      </w:pPr>
      <w:r>
        <w:t xml:space="preserve">Furthermore, family dynamics are strong in Vietnamese culture. A</w:t>
      </w:r>
      <w:r>
        <w:t xml:space="preserve"> </w:t>
      </w:r>
      <w:r>
        <w:rPr>
          <w:bCs/>
          <w:b/>
        </w:rPr>
        <w:t xml:space="preserve">Physiotherapist</w:t>
      </w:r>
      <w:r>
        <w:t xml:space="preserve"> </w:t>
      </w:r>
      <w:r>
        <w:t xml:space="preserve">treating a patient in</w:t>
      </w:r>
      <w:r>
        <w:t xml:space="preserve"> </w:t>
      </w:r>
      <w:r>
        <w:rPr>
          <w:bCs/>
          <w:b/>
        </w:rPr>
        <w:t xml:space="preserve">Vietnam Ho Chi Minh City</w:t>
      </w:r>
      <w:r>
        <w:t xml:space="preserve"> </w:t>
      </w:r>
      <w:r>
        <w:t xml:space="preserve">will frequently interact with extended family members who assist with home care. Education must be directed not just at the patient, but at these caregivers to ensure continuity of care outside the clinic.</w:t>
      </w:r>
    </w:p>
    <w:bookmarkEnd w:id="24"/>
    <w:bookmarkStart w:id="25" w:name="v.-challenges-and-ethical-considerations"/>
    <w:p>
      <w:pPr>
        <w:pStyle w:val="Heading2"/>
      </w:pPr>
      <w:r>
        <w:t xml:space="preserve">V. Challenges and Ethical Considerations</w:t>
      </w:r>
    </w:p>
    <w:p>
      <w:pPr>
        <w:pStyle w:val="FirstParagraph"/>
      </w:pPr>
      <w:r>
        <w:t xml:space="preserve">The practice of physiotherapy in</w:t>
      </w:r>
      <w:r>
        <w:t xml:space="preserve"> </w:t>
      </w:r>
      <w:r>
        <w:rPr>
          <w:bCs/>
          <w:b/>
        </w:rPr>
        <w:t xml:space="preserve">Vietnam Ho Chi Minh City</w:t>
      </w:r>
      <w:r>
        <w:t xml:space="preserve"> </w:t>
      </w:r>
      <w:r>
        <w:t xml:space="preserve">is not without its challenges. One significant issue is the differentiation between licensed medical rehabilitation and informal massage or wellness centers. A professional</w:t>
      </w:r>
      <w:r>
        <w:t xml:space="preserve"> </w:t>
      </w:r>
      <w:r>
        <w:rPr>
          <w:bCs/>
          <w:b/>
        </w:rPr>
        <w:t xml:space="preserve">Physiotherapist</w:t>
      </w:r>
      <w:r>
        <w:t xml:space="preserve"> </w:t>
      </w:r>
      <w:r>
        <w:t xml:space="preserve">must uphold strict ethical standards to distinguish their evidence-based practice from unregulated therapies. This involves continuous education, adherence to clinical guidelines, and advocating for the legal recognition of physiotherapy as a distinct healthcare profession within the national framework.</w:t>
      </w:r>
    </w:p>
    <w:p>
      <w:pPr>
        <w:pStyle w:val="BodyText"/>
      </w:pPr>
      <w:r>
        <w:t xml:space="preserve">Vietnam Ho Chi Minh City that affects access to care. A socially conscious</w:t>
      </w:r>
      <w:r>
        <w:t xml:space="preserve"> </w:t>
      </w:r>
      <w:r>
        <w:rPr>
          <w:bCs/>
          <w:b/>
        </w:rPr>
        <w:t xml:space="preserve">Physiotherapist</w:t>
      </w:r>
      <w:r>
        <w:t xml:space="preserve"> </w:t>
      </w:r>
      <w:r>
        <w:t xml:space="preserve">may consider community outreach programs or sliding-scale fees to ensure that lower-income populations in the city also benefit from professional physiotherapy services.</w:t>
      </w:r>
    </w:p>
    <w:bookmarkEnd w:id="25"/>
    <w:bookmarkStart w:id="26" w:name="Xcb57d170d2d3752ba2dd63f481929bdd3755853"/>
    <w:p>
      <w:pPr>
        <w:pStyle w:val="Heading2"/>
      </w:pPr>
      <w:r>
        <w:t xml:space="preserve">VI. Future Prospects and Professional Development</w:t>
      </w:r>
    </w:p>
    <w:p>
      <w:pPr>
        <w:pStyle w:val="FirstParagraph"/>
      </w:pPr>
      <w:r>
        <w:t xml:space="preserve">The future for a</w:t>
      </w:r>
      <w:r>
        <w:t xml:space="preserve"> </w:t>
      </w:r>
      <w:r>
        <w:rPr>
          <w:bCs/>
          <w:b/>
        </w:rPr>
        <w:t xml:space="preserve">Physiotherapist</w:t>
      </w:r>
      <w:r>
        <w:t xml:space="preserve">, particularly within dynamic cities like those in Southeast Asia, holds great promise. In</w:t>
      </w:r>
      <w:r>
        <w:t xml:space="preserve"> </w:t>
      </w:r>
      <w:r>
        <w:rPr>
          <w:bCs/>
          <w:b/>
        </w:rPr>
        <w:t xml:space="preserve">Vietnam Ho Chi Minh City</w:t>
      </w:r>
      <w:r>
        <w:t xml:space="preserve">, there is increasing investment in international hospitals and specialized rehabilitation centers that seek out qualified professionals. This trend offers opportunities for career advancement, specialization in areas such as pediatric physiotherapy or geriatric care, and participation in international research collaborations.</w:t>
      </w:r>
    </w:p>
    <w:p>
      <w:pPr>
        <w:pStyle w:val="BodyText"/>
      </w:pPr>
      <w:r>
        <w:t xml:space="preserve">Moreover, the digital health revolution is reaching</w:t>
      </w:r>
      <w:r>
        <w:t xml:space="preserve"> </w:t>
      </w:r>
      <w:r>
        <w:rPr>
          <w:bCs/>
          <w:b/>
        </w:rPr>
        <w:t xml:space="preserve">Vietnam Ho Chi Minh City</w:t>
      </w:r>
      <w:r>
        <w:t xml:space="preserve">. A forward-thinking</w:t>
      </w:r>
      <w:r>
        <w:t xml:space="preserve"> </w:t>
      </w:r>
      <w:r>
        <w:rPr>
          <w:bCs/>
          <w:b/>
        </w:rPr>
        <w:t xml:space="preserve">Physiotherapist</w:t>
      </w:r>
      <w:r>
        <w:t xml:space="preserve"> </w:t>
      </w:r>
      <w:r>
        <w:t xml:space="preserve">must integrate tele-rehabilitation technologies into their practice. This allows for remote monitoring of patients, which is particularly useful for follow-up care in a bustling metropolis where traffic congestion can hinder patient attendance.</w:t>
      </w:r>
    </w:p>
    <w:bookmarkEnd w:id="26"/>
    <w:bookmarkStart w:id="27" w:name="vii.-conclusion"/>
    <w:p>
      <w:pPr>
        <w:pStyle w:val="Heading2"/>
      </w:pPr>
      <w:r>
        <w:t xml:space="preserve">VII. Conclusion</w:t>
      </w:r>
    </w:p>
    <w:p>
      <w:pPr>
        <w:pStyle w:val="FirstParagraph"/>
      </w:pPr>
      <w:r>
        <w:t xml:space="preserve">In conclusion, the role of a</w:t>
      </w:r>
      <w:r>
        <w:t xml:space="preserve"> </w:t>
      </w:r>
      <w:r>
        <w:rPr>
          <w:bCs/>
          <w:b/>
        </w:rPr>
        <w:t xml:space="preserve">Physiotherapist</w:t>
      </w:r>
      <w:r>
        <w:t xml:space="preserve">, especially one operating within the vibrant and complex environment of</w:t>
      </w:r>
      <w:r>
        <w:t xml:space="preserve"> </w:t>
      </w:r>
      <w:r>
        <w:rPr>
          <w:bCs/>
          <w:b/>
        </w:rPr>
        <w:t xml:space="preserve">Vietnam Ho Chi Minh City</w:t>
      </w:r>
      <w:r>
        <w:t xml:space="preserve">, is multifaceted and demanding. It requires a blend of high-level clinical expertise, cultural sensitivity, and ethical integrity. As healthcare standards rise in</w:t>
      </w:r>
      <w:r>
        <w:t xml:space="preserve"> </w:t>
      </w:r>
      <w:r>
        <w:rPr>
          <w:bCs/>
          <w:b/>
        </w:rPr>
        <w:t xml:space="preserve">Vietnam Ho Chi Minh City</w:t>
      </w:r>
      <w:r>
        <w:t xml:space="preserve">, the demand for qualified professionals who can bridge the gap between traditional care and modern rehabilitation science will continue to grow.</w:t>
      </w:r>
    </w:p>
    <w:p>
      <w:pPr>
        <w:pStyle w:val="BodyText"/>
      </w:pPr>
      <w:r>
        <w:t xml:space="preserve">The successful</w:t>
      </w:r>
      <w:r>
        <w:t xml:space="preserve"> </w:t>
      </w:r>
      <w:r>
        <w:rPr>
          <w:bCs/>
          <w:b/>
        </w:rPr>
        <w:t xml:space="preserve">Physiotherapist</w:t>
      </w:r>
      <w:r>
        <w:t xml:space="preserve"> </w:t>
      </w:r>
      <w:r>
        <w:t xml:space="preserve">is not merely a technician applying modalities but a healer who understands the socio-cultural fabric of their community. By embracing these challenges and opportunities, the profession of physiotherapy can significantly enhance the quality of life for citizens in</w:t>
      </w:r>
      <w:r>
        <w:t xml:space="preserve"> </w:t>
      </w:r>
      <w:r>
        <w:rPr>
          <w:bCs/>
          <w:b/>
        </w:rPr>
        <w:t xml:space="preserve">Vietnam Ho Chi Minh City</w:t>
      </w:r>
      <w:r>
        <w:t xml:space="preserve">, contributing to both individual well-being and broader public health goals. This term paper asserts that investing in professional development and cultural competency is essential for any</w:t>
      </w:r>
      <w:r>
        <w:t xml:space="preserve"> </w:t>
      </w:r>
      <w:r>
        <w:rPr>
          <w:bCs/>
          <w:b/>
        </w:rPr>
        <w:t xml:space="preserve">Physiotherapist</w:t>
      </w:r>
      <w:r>
        <w:t xml:space="preserve"> </w:t>
      </w:r>
      <w:r>
        <w:t xml:space="preserve">aiming to make a meaningful impact in this region.</w:t>
      </w:r>
    </w:p>
    <w:p>
      <w:r>
        <w:pict>
          <v:rect style="width:0;height:1.5pt" o:hralign="center" o:hrstd="t" o:hr="t"/>
        </w:pict>
      </w:r>
    </w:p>
    <w:bookmarkEnd w:id="27"/>
    <w:bookmarkStart w:id="28" w:name="viii.-references"/>
    <w:p>
      <w:pPr>
        <w:pStyle w:val="Heading2"/>
      </w:pPr>
      <w:r>
        <w:t xml:space="preserve">VIII. References</w:t>
      </w:r>
    </w:p>
    <w:p>
      <w:pPr>
        <w:numPr>
          <w:ilvl w:val="0"/>
          <w:numId w:val="1001"/>
        </w:numPr>
        <w:pStyle w:val="Compact"/>
      </w:pPr>
      <w:r>
        <w:t xml:space="preserve">National Committee for Health Development. (2018). *National Policy on Rehabilitation Medicine in Vietnam*. Hanoi, Vietnam.</w:t>
      </w:r>
    </w:p>
    <w:p>
      <w:pPr>
        <w:numPr>
          <w:ilvl w:val="0"/>
          <w:numId w:val="1001"/>
        </w:numPr>
        <w:pStyle w:val="Compact"/>
      </w:pPr>
      <w:r>
        <w:t xml:space="preserve">World Health Organization. (2019). *Rehabilitation 2030: A Call for Action*. Geneva: WHO.</w:t>
      </w:r>
    </w:p>
    <w:p>
      <w:pPr>
        <w:numPr>
          <w:ilvl w:val="0"/>
          <w:numId w:val="1001"/>
        </w:numPr>
        <w:pStyle w:val="Compact"/>
      </w:pPr>
      <w:r>
        <w:t xml:space="preserve">Vietnam Physiotherapy Association. (2021). *Annual Report on Clinical Standards and Professional Ethics*. Ho Chi Minh City, Vietnam.</w:t>
      </w:r>
    </w:p>
    <w:p>
      <w:pPr>
        <w:numPr>
          <w:ilvl w:val="0"/>
          <w:numId w:val="1001"/>
        </w:numPr>
        <w:pStyle w:val="Compact"/>
      </w:pPr>
      <w:r>
        <w:t xml:space="preserve">Nguyen, T., &amp; Smith, J. (2020). "Cultural Competence in Healthcare: Case Studies from Southeast Asia." *Journal of International Health*, 45(3), 112-129.</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Vietnam Ho Chi Minh City</dc:title>
  <dc:creator/>
  <dc:language>en</dc:language>
  <cp:keywords/>
  <dcterms:created xsi:type="dcterms:W3CDTF">2026-07-29T18:42:05Z</dcterms:created>
  <dcterms:modified xsi:type="dcterms:W3CDTF">2026-07-29T18:42:05Z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