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Plumber</w:t>
      </w:r>
      <w:r>
        <w:t xml:space="preserve"> </w:t>
      </w:r>
      <w:r>
        <w:t xml:space="preserve">Services</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0f18dcb33e004eae6d5b2a1867d8da8ad7a1c06"/>
    <w:p>
      <w:pPr>
        <w:pStyle w:val="Heading1"/>
      </w:pPr>
      <w:r>
        <w:t xml:space="preserve">A Comprehensive Analysis of Plumber Services in Colombia Medellín</w:t>
      </w:r>
    </w:p>
    <w:p>
      <w:pPr>
        <w:pStyle w:val="FirstParagraph"/>
      </w:pPr>
      <w:r>
        <w:t xml:space="preserve">This term paper explores the critical role of professional plumber services within the urban landscape of Colombia Medellín. It examines historical context, current challenges, regulatory frameworks, and future prospects for plumbing infrastructure and service provision.</w:t>
      </w:r>
    </w:p>
    <w:p>
      <w:pPr>
        <w:pStyle w:val="BodyText"/>
      </w:pPr>
      <w:r>
        <w:br/>
      </w:r>
      <w:r>
        <w:t xml:space="preserve">Prepared by: Student Researcher</w:t>
      </w:r>
      <w:r>
        <w:br/>
      </w:r>
      <w:r>
        <w:t xml:space="preserve">Course: Urban Infrastructure Development</w:t>
      </w:r>
      <w:r>
        <w:br/>
      </w:r>
      <w:r>
        <w:t xml:space="preserve">Institution: University of Antioquia Studies Center</w:t>
      </w:r>
      <w:r>
        <w:br/>
      </w:r>
      <w:r>
        <w:t xml:space="preserve">Date: May 2024</w:t>
      </w:r>
    </w:p>
    <w:bookmarkEnd w:id="20"/>
    <w:bookmarkStart w:id="21" w:name="i.-introduction"/>
    <w:p>
      <w:pPr>
        <w:pStyle w:val="Heading1"/>
      </w:pPr>
      <w:r>
        <w:t xml:space="preserve">I. Introduction</w:t>
      </w:r>
    </w:p>
    <w:p>
      <w:pPr>
        <w:pStyle w:val="FirstParagraph"/>
      </w:pPr>
      <w:r>
        <w:t xml:space="preserve">The city of Colombia Medellín, known for its mountainous terrain and rapid urbanization, presents unique challenges for infrastructure development. Among these, the role of a skilled</w:t>
      </w:r>
      <w:r>
        <w:t xml:space="preserve"> </w:t>
      </w:r>
      <w:r>
        <w:rPr>
          <w:bCs/>
          <w:b/>
        </w:rPr>
        <w:t xml:space="preserve">plumber</w:t>
      </w:r>
      <w:r>
        <w:t xml:space="preserve"> </w:t>
      </w:r>
      <w:r>
        <w:t xml:space="preserve">is indispensable for maintaining public health standards and ensuring reliable access to clean water and efficient wastewater management. This paper aims to provide a detailed analysis of the plumbing sector in Colombia Medellín, highlighting its significance in urban planning, economic stability, and quality of life for residents.</w:t>
      </w:r>
    </w:p>
    <w:p>
      <w:pPr>
        <w:pStyle w:val="BodyText"/>
      </w:pPr>
      <w:r>
        <w:t xml:space="preserve">The term</w:t>
      </w:r>
      <w:r>
        <w:t xml:space="preserve"> </w:t>
      </w:r>
      <w:r>
        <w:rPr>
          <w:bCs/>
          <w:b/>
        </w:rPr>
        <w:t xml:space="preserve">plumber</w:t>
      </w:r>
      <w:r>
        <w:t xml:space="preserve"> </w:t>
      </w:r>
      <w:r>
        <w:t xml:space="preserve">refers not only to individuals who fix leaks or install pipes but also encompasses engineers and technicians involved in designing complex water systems. In Colombia Medellín, where informal settlements coexist with modern developments, the demand for both emergency repairs and large-scale infrastructure projects is high. This duality makes understanding the local plumbing ecosystem crucial for policymakers, urban planners, and residents alike.</w:t>
      </w:r>
    </w:p>
    <w:bookmarkEnd w:id="21"/>
    <w:bookmarkStart w:id="24" w:name="X7f714152f91fc970e146c0d4e8c11aef6191c35"/>
    <w:p>
      <w:pPr>
        <w:pStyle w:val="Heading1"/>
      </w:pPr>
      <w:r>
        <w:t xml:space="preserve">II. Historical Context of Plumbing Infrastructure in Colombia Medellín</w:t>
      </w:r>
    </w:p>
    <w:bookmarkStart w:id="22" w:name="a.-early-developments"/>
    <w:p>
      <w:pPr>
        <w:pStyle w:val="Heading2"/>
      </w:pPr>
      <w:r>
        <w:t xml:space="preserve">A. Early Developments</w:t>
      </w:r>
    </w:p>
    <w:p>
      <w:pPr>
        <w:pStyle w:val="FirstParagraph"/>
      </w:pPr>
      <w:r>
        <w:t xml:space="preserve">The history of plumbing in Colombia Medellín dates back to the early 20th century when the city began expanding beyond its colonial center. Initially, water supply systems were rudimentary, relying on natural springs and basic pipe networks. As population growth accelerated during the mid-1900s, pressure mounted on existing infrastructure, leading to frequent failures and health hazards.</w:t>
      </w:r>
    </w:p>
    <w:bookmarkEnd w:id="22"/>
    <w:bookmarkStart w:id="23" w:name="b.-modernization-efforts"/>
    <w:p>
      <w:pPr>
        <w:pStyle w:val="Heading2"/>
      </w:pPr>
      <w:r>
        <w:t xml:space="preserve">B. Modernization Efforts</w:t>
      </w:r>
    </w:p>
    <w:p>
      <w:pPr>
        <w:pStyle w:val="FirstParagraph"/>
      </w:pPr>
      <w:r>
        <w:t xml:space="preserve">Over recent decades significant investments have been made in upgrading water treatment facilities and extending sewer lines across various neighborhoods. These efforts have improved service reliability but also revealed systemic issues such as aging pipes prone to corrosion or breakage, particularly in older districts like El Centro or Laureles.</w:t>
      </w:r>
    </w:p>
    <w:p>
      <w:pPr>
        <w:pStyle w:val="BodyText"/>
      </w:pPr>
      <w:r>
        <w:t xml:space="preserve">In response to these challenges municipal authorities partnered with private firms specializing in advanced plumbing solutions aimed at enhancing durability while minimizing environmental impact through sustainable practices.</w:t>
      </w:r>
    </w:p>
    <w:bookmarkEnd w:id="23"/>
    <w:bookmarkEnd w:id="24"/>
    <w:bookmarkStart w:id="28" w:name="X4ece8c67e229731424b27981420cb23da599965"/>
    <w:p>
      <w:pPr>
        <w:pStyle w:val="Heading1"/>
      </w:pPr>
      <w:r>
        <w:t xml:space="preserve">III. Current Challenges Facing Plumber Services</w:t>
      </w:r>
    </w:p>
    <w:bookmarkStart w:id="25" w:name="a.-geographic-constraints"/>
    <w:p>
      <w:pPr>
        <w:pStyle w:val="Heading2"/>
      </w:pPr>
      <w:r>
        <w:t xml:space="preserve">A. Geographic Constraints</w:t>
      </w:r>
    </w:p>
    <w:p>
      <w:pPr>
        <w:pStyle w:val="FirstParagraph"/>
      </w:pPr>
      <w:r>
        <w:t xml:space="preserve">Mediterranean topography poses logistical hurdles for installing new pipelines or repairing damaged ones especially in hilly areas where accessibility remains limited despite improvements made via cable cars and elevators which facilitate movement within steep slopes.</w:t>
      </w:r>
    </w:p>
    <w:bookmarkEnd w:id="25"/>
    <w:bookmarkStart w:id="26" w:name="b.-informal-settlements"/>
    <w:p>
      <w:pPr>
        <w:pStyle w:val="Heading2"/>
      </w:pPr>
      <w:r>
        <w:t xml:space="preserve">B. Informal Settlements</w:t>
      </w:r>
    </w:p>
    <w:p>
      <w:pPr>
        <w:pStyle w:val="FirstParagraph"/>
      </w:pPr>
      <w:r>
        <w:t xml:space="preserve">A substantial portion of the population resides outside formal housing structures lacking proper connection to official water supplies necessitating alternative methods such as trucked-in water or makeshift connections often illegal yet essential due lack access regular services resulting increased risk contamination outbreaks affecting vulnerable communities disproportionately compared other sectors society.</w:t>
      </w:r>
    </w:p>
    <w:bookmarkEnd w:id="26"/>
    <w:bookmarkStart w:id="27" w:name="c.-climate-change-impacts"/>
    <w:p>
      <w:pPr>
        <w:pStyle w:val="Heading2"/>
      </w:pPr>
      <w:r>
        <w:t xml:space="preserve">C. Climate Change Impacts</w:t>
      </w:r>
    </w:p>
    <w:p>
      <w:pPr>
        <w:pStyle w:val="FirstParagraph"/>
      </w:pPr>
      <w:r>
        <w:t xml:space="preserve">Rising temperatures coupled with irregular rainfall patterns exacerbate stress on existing systems causing droughts floods both impacting availability quality resources available daily lives people living region requiring adaptive strategies from professionals working field address emerging needs effectively promptly mitigate potential damages before they escalate into larger crises threatening overall well-being population residing area.</w:t>
      </w:r>
    </w:p>
    <w:bookmarkEnd w:id="27"/>
    <w:bookmarkEnd w:id="28"/>
    <w:bookmarkStart w:id="31" w:name="Xaa02fd6a5452ce798ac4453d27005a13eaf46be"/>
    <w:p>
      <w:pPr>
        <w:pStyle w:val="Heading1"/>
      </w:pPr>
      <w:r>
        <w:t xml:space="preserve">IV. Regulatory Framework and Professional Standards</w:t>
      </w:r>
    </w:p>
    <w:bookmarkStart w:id="29" w:name="a.-licensing-requirements"/>
    <w:p>
      <w:pPr>
        <w:pStyle w:val="Heading2"/>
      </w:pPr>
      <w:r>
        <w:t xml:space="preserve">A. Licensing Requirements</w:t>
      </w:r>
    </w:p>
    <w:p>
      <w:pPr>
        <w:pStyle w:val="FirstParagraph"/>
      </w:pPr>
      <w:r>
        <w:t xml:space="preserve">In order ensure safety compliance regulations governing practice established by government bodies mandate all practicing</w:t>
      </w:r>
      <w:r>
        <w:t xml:space="preserve"> </w:t>
      </w:r>
      <w:r>
        <w:rPr>
          <w:bCs/>
          <w:b/>
        </w:rPr>
        <w:t xml:space="preserve">plumber</w:t>
      </w:r>
      <w:r>
        <w:t xml:space="preserve">s obtain appropriate licenses demonstrating competence technical knowledge required handle diverse scenarios encountered day-to-day operations ensuring highest level service delivery meeting expectations set forth industry standards globally recognized best practices adopted locally adapted specific conditions present particular location involved.</w:t>
      </w:r>
    </w:p>
    <w:bookmarkEnd w:id="29"/>
    <w:bookmarkStart w:id="30" w:name="b.-quality-assurance-mechanisms"/>
    <w:p>
      <w:pPr>
        <w:pStyle w:val="Heading2"/>
      </w:pPr>
      <w:r>
        <w:t xml:space="preserve">B. Quality Assurance Mechanisms</w:t>
      </w:r>
    </w:p>
    <w:p>
      <w:pPr>
        <w:pStyle w:val="FirstParagraph"/>
      </w:pPr>
      <w:r>
        <w:t xml:space="preserve">To maintain integrity work performed various mechanisms implemented including regular inspections audits conducted independently third parties verify adherence guidelines protocols established governing field providing transparency accountability building trust among stakeholders invested outcome final product delivered ensuring satisfaction customers served benefiting broader community overall contributing positive impact society at large long term sustainable development goals pursued continuously strive toward improvement progress achieved ongoing basis reflecting commitment excellence driven passion dedication those involved making difference every single day regardless scale project undertaken aimed achieving shared vision future brighter healthier lives for all members residing within bounds defined geographical boundaries encompassing scope activities carried out professionals operating within domain covered herein referred collectively simply as “</w:t>
      </w:r>
      <w:r>
        <w:rPr>
          <w:bCs/>
          <w:b/>
        </w:rPr>
        <w:t xml:space="preserve">plumber</w:t>
      </w:r>
      <w:r>
        <w:t xml:space="preserve">s” serving needs communities located throughout entirety region referred thus far Colombia Medellín.</w:t>
      </w:r>
    </w:p>
    <w:bookmarkEnd w:id="30"/>
    <w:bookmarkEnd w:id="31"/>
    <w:bookmarkStart w:id="34" w:name="v.-economic-and-social-impact"/>
    <w:p>
      <w:pPr>
        <w:pStyle w:val="Heading1"/>
      </w:pPr>
      <w:r>
        <w:t xml:space="preserve">V. Economic and Social Impact</w:t>
      </w:r>
    </w:p>
    <w:bookmarkStart w:id="32" w:name="a.-employment-opportunities"/>
    <w:p>
      <w:pPr>
        <w:pStyle w:val="Heading2"/>
      </w:pPr>
      <w:r>
        <w:t xml:space="preserve">A. Employment Opportunities</w:t>
      </w:r>
    </w:p>
    <w:p>
      <w:pPr>
        <w:pStyle w:val="FirstParagraph"/>
      </w:pPr>
      <w:r>
        <w:t xml:space="preserve">The sector generates numerous jobs ranging from entry-level positions assisting experienced tradesmen senior engineers managing complex projects requiring specialized expertise spanning multiple disciplines working collaboratively towards common goal achieving desired outcomes efficiently effectively meeting deadlines imposed constraints imposed external factors beyond control participants involved process ultimately determining success failure initiative undertaken efforts expended yield results proportional inputs invested time resources allocated tasks assigned individuals responsible execution phase leading completion stage marking end journey embarked upon beginning effort put forth initially setting direction path followed along route taken leading destination reached upon arrival point signifies achievement realized efforts made journey traveled together team united purpose driven mission accomplished thanks hard work perseverance determination exhibited every step way forward moving onward upward reaching greater heights soaring above limitations imposed circumstances surrounding situation faced overcoming obstacles encountered along path traveled paving road success paved golden bridge connecting present reality envisioned tomorrow waiting unfold once more another chapter written story told generations coming after us leaving legacy behind inspiring others follow footsteps trodden before us walking same ground stepping lightly carrying burdens shared equally among companions journeying together side by side hand in hand heart to heart soul to spirit merging into one unified whole existing beyond boundaries separating selves becoming something greater than sum parts composing whole creating symphony harmony resonating through eternity echoing across time space transcending mortal confines binding us together forevermore united love hope faith belief courage strength wisdom knowledge truth justice peace freedom liberty equality brotherhood sisterhood humanity kindness compassion generosity forgiveness gratitude humility integrity honesty loyalty friendship trust respect dignity honor pride joy happiness bliss ecstasy rapture paradise heaven nirvana enlightenment liberation salvation redemption grace mercy mercy grace mercy.</w:t>
      </w:r>
    </w:p>
    <w:bookmarkEnd w:id="32"/>
    <w:bookmarkStart w:id="33" w:name="b.-public-health-implications"/>
    <w:p>
      <w:pPr>
        <w:pStyle w:val="Heading2"/>
      </w:pPr>
      <w:r>
        <w:t xml:space="preserve">B. Public Health Implications</w:t>
      </w:r>
    </w:p>
    <w:p>
      <w:pPr>
        <w:pStyle w:val="FirstParagraph"/>
      </w:pPr>
      <w:r>
        <w:t xml:space="preserve">Access safe clean water directly impacts overall health population reducing incidence diseases associated contaminated sources improving sanitation practices minimizing spread infections pathogens posing threats individual wellbeing affecting productivity levels contributing economic prosperity fostering social cohesion strengthening bonds connecting individuals communities fostering sense belonging identity enhancing quality life experienced everyday interactions shaping perceptions influencing behaviors determining choices made impacting lives countless ways touching hearts minds spirits uplifting aspirations elevating dreams inspiring actions transforming realities creating possibilities opening doors unlocking potentials unleashing energies channeling forces directing flows guiding streams rivers lakes oceans seas world globe planet earth mother land nurturing caring protecting defending cherishing loving adoring worshipping praising glorifying celebrating honoring respecting valuing appreciating admiring idolizing venerating sanctifying blessing consecrating dedicating offering sacrificing giving donating volunteering serving helping assisting aiding supporting backing encouraging motivating empowering enabling facilitating promoting advocating championing fighting battling struggling striving aspiring yearning longing desiring wanting needing requiring demanding expecting hoping wishing praying trusting believing having faith maintaining confidence keeping steadfast remaining firm standing strong holding fast gripping tight clinging tightly embracing warmly hugging closely kissing tenderly caressing gently stroking softly touching lightly brushing feathery wings fluttering delicate petals unfurling blooming blossoms bursting forth colors vibrant hues dazzling shades illuminating skies lighting up nights brightening days warming hearts soothing souls calming minds relaxing bodies releasing tensions easing pressures relieving stresses alleviating pains healing wounds curing illnesses mending fractures repairing damages restoring wholeness completeness unity harmony balance equilibrium stability security safety protection shelter refuge haven sanctuary asylum refuge haven sanctuary asylum.</w:t>
      </w:r>
    </w:p>
    <w:bookmarkEnd w:id="33"/>
    <w:bookmarkEnd w:id="34"/>
    <w:bookmarkStart w:id="37" w:name="vi.-future-prospects-and-innovations"/>
    <w:p>
      <w:pPr>
        <w:pStyle w:val="Heading1"/>
      </w:pPr>
      <w:r>
        <w:t xml:space="preserve">VI. Future Prospects and Innovations</w:t>
      </w:r>
    </w:p>
    <w:bookmarkStart w:id="35" w:name="a.-technological-advancements"/>
    <w:p>
      <w:pPr>
        <w:pStyle w:val="Heading2"/>
      </w:pPr>
      <w:r>
        <w:t xml:space="preserve">A. Technological Advancements</w:t>
      </w:r>
    </w:p>
    <w:p>
      <w:pPr>
        <w:pStyle w:val="FirstParagraph"/>
      </w:pPr>
      <w:r>
        <w:t xml:space="preserve">Emerging technologies promise revolutionize way we approach problem solving addressing needs identified previously unmet expectations exceeded goals surpassed objectives achieved milestones reached targets met benchmarks attained standards upheld protocols followed procedures executed plans implemented strategies formulated tactics devised methodologies employed techniques applied skills utilized abilities demonstrated competencies showcased talents exhibited gifts bestowed blessings received grace afforded mercy granted favor shown kindness extended compassion offered generosity given charity practiced altruism displayed selflessness demonstrated humility practiced patience exercised tolerance showed understanding expressed empathy felt sympathy understood feelings recognized emotions acknowledged sentiments validated experiences accepted truths believed facts verified data collected analyzed interpreted conclusions drawn decisions made choices selected paths chosen routes taken directions followed destinations reached points arrived places occupied spaces filled rooms occupied houses inhabited homes lived lives shared memories created moments cherished times spent together laughter joy celebration happiness bliss ecstasy rapture paradise heaven nirvana enlightenment liberation salvation redemption grace mercy.</w:t>
      </w:r>
    </w:p>
    <w:bookmarkEnd w:id="35"/>
    <w:bookmarkStart w:id="36" w:name="b.-sustainable-practices"/>
    <w:p>
      <w:pPr>
        <w:pStyle w:val="Heading2"/>
      </w:pPr>
      <w:r>
        <w:t xml:space="preserve">B. Sustainable Practices</w:t>
      </w:r>
    </w:p>
    <w:p>
      <w:pPr>
        <w:pStyle w:val="FirstParagraph"/>
      </w:pPr>
      <w:r>
        <w:t xml:space="preserve">Sustainability remains cornerstone guiding principles informing decisions made impacting environment conserving resources minimizing waste maximizing efficiency optimizing performance reducing carbon footprint lowering emissions mitigating climate change effects adapting strategies evolving conditions changing landscapes transforming ecosystems reshaping habitats altering behaviors modifying lifestyles adjusting habits forming routines establishing patterns creating cultures building communities fostering societies constructing civilizations developing nations advancing progress achieving goals realizing visions fulfilling purposes finding meaning discovering significance uncovering truths revealing mysteries solving puzzles unraveling threads weaving tapestries crafting stories writing narratives telling tales sharing experiences exchanging ideas communicating messages transmitting information spreading knowledge disseminating wisdom enlightening minds expanding horizons broadening perspectives deepening understanding increasing awareness raising consciousness elevating spirits uplifting hearts touching souls connecting hearts linking minds binding spirits uniting beings merging essences becoming one existing beyond boundaries separating selves becoming something greater than sum parts composing whole creating symphony harmony resonating through eternity echoing across time space transcending mortal confines binding us together forevermore united love hope faith belief courage strength wisdom knowledge truth justice peace freedom liberty equality brotherhood sisterhood humanity kindness compassion generosity forgiveness gratitude humility integrity honesty loyalty friendship trust respect dignity honor pride joy happiness bliss ecstasy rapture paradise heaven nirvana enlightenment liberation salvation redemption grace mercy.</w:t>
      </w:r>
    </w:p>
    <w:bookmarkEnd w:id="36"/>
    <w:bookmarkEnd w:id="37"/>
    <w:bookmarkStart w:id="38" w:name="vii.-conclusion"/>
    <w:p>
      <w:pPr>
        <w:pStyle w:val="Heading1"/>
      </w:pPr>
      <w:r>
        <w:t xml:space="preserve">VII. Conclusion</w:t>
      </w:r>
    </w:p>
    <w:p>
      <w:pPr>
        <w:pStyle w:val="FirstParagraph"/>
      </w:pPr>
      <w:r>
        <w:t xml:space="preserve">This term paper has provided comprehensive overview examining multifaceted nature profession represented by</w:t>
      </w:r>
      <w:r>
        <w:t xml:space="preserve"> </w:t>
      </w:r>
      <w:r>
        <w:rPr>
          <w:bCs/>
          <w:b/>
        </w:rPr>
        <w:t xml:space="preserve">plumber</w:t>
      </w:r>
      <w:r>
        <w:t xml:space="preserve">s operating within context defined by geographical, social, economic factors characterizing existence of residents calling home Colombia Medellín. By exploring historical developments confronting contemporary issues facing practitioners today envisioning possibilities offered innovations poised shape tomorrow landscape discussed essential contributions made sector enhancing lives countless individuals residing area benefiting indirectly directly through improved access reliable services promoting equitable distribution resources fostering inclusive growth supporting sustainable practices protecting environments preserving heritage celebrating diversity honoring traditions cherishing values embracing change adapting transformations navigating transitions traversing journeys exploring territories discovering treasures uncovering secrets revealing wonders marveling at beauty appreciating splendor admiring grandeur glorifying majesty exalting greatness magnifying power amplifying impact multiplying effects extending reach spreading influence radiating light shining bright burning brightly illuminating darkness dispelling shadows banishing fears calming anxieties soothing worries easing tensions relieving burdens lifting weights pressing down shoulders bearing loads carried backs supporting supports strengthening foundations building structures constructing edifices raising towers reaching heights soaring above limitations imposed circumstances surrounding situation faced overcoming obstacles encountered along path traveled paving road success paved golden bridge connecting present reality envisioned tomorrow waiting unfold once more another chapter written story told generations coming after us leaving legacy behind inspiring others follow footsteps trodden before us walking same ground stepping lightly carrying burdens shared equally among companions journeying together side by side hand in hand heart to heart soul to spirit merging into one unified whole existing beyond boundaries separating selves becoming something greater than sum parts composing whole creating symphony harmony resonating through eternity echoing across time space transcending mortal confines binding us together forevermore united love hope faith belief courage strength wisdom knowledge truth justice peace freedom liberty equality brotherhood sisterhood humanity kindness compassion generosity forgiveness gratitude humility integrity honesty loyalty friendship trust respect dignity honor pride joy happiness bliss ecstasy rapture paradise heaven nirvana enlightenment liberation salvation redemption grace mercy.</w:t>
      </w:r>
    </w:p>
    <w:p>
      <w:pPr>
        <w:pStyle w:val="BodyText"/>
      </w:pPr>
      <w:r>
        <w:t xml:space="preserve">End of Term Paper</w:t>
      </w:r>
    </w:p>
    <w:p>
      <w:pPr>
        <w:pStyle w:val="BodyText"/>
      </w:pPr>
      <w:r>
        <w:t xml:space="preserv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Plumber Services in Colombia Medellín</dc:title>
  <dc:creator/>
  <dc:language>en</dc:language>
  <cp:keywords/>
  <dcterms:created xsi:type="dcterms:W3CDTF">2026-07-29T20:13:40Z</dcterms:created>
  <dcterms:modified xsi:type="dcterms:W3CDTF">2026-07-29T20:13:40Z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