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Infrastructure,</w:t>
      </w:r>
      <w:r>
        <w:t xml:space="preserve"> </w:t>
      </w:r>
      <w:r>
        <w:t xml:space="preserve">Regulation,</w:t>
      </w:r>
      <w:r>
        <w:t xml:space="preserve"> </w:t>
      </w:r>
      <w:r>
        <w:t xml:space="preserve">and</w:t>
      </w:r>
      <w:r>
        <w:t xml:space="preserve"> </w:t>
      </w:r>
      <w:r>
        <w:t xml:space="preserve">Urban</w:t>
      </w:r>
      <w:r>
        <w:t xml:space="preserve"> </w:t>
      </w:r>
      <w:r>
        <w:t xml:space="preserve">Sustainability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Urban Infrastructure Studies</w:t>
      </w:r>
      <w:r>
        <w:br/>
      </w:r>
      <w:r>
        <w:rPr>
          <w:bCs/>
          <w:b/>
        </w:rPr>
        <w:t xml:space="preserve">Coursename:</w:t>
      </w:r>
      <w:r>
        <w:t xml:space="preserve">Diplom-Kaufmann / Engineering Ethics and Municipal Services</w:t>
      </w:r>
    </w:p>
    <w:bookmarkStart w:id="26" w:name="Xb8a0e21cea04952b8cdaf3762a456e950ac816e"/>
    <w:p>
      <w:pPr>
        <w:pStyle w:val="Heading1"/>
      </w:pPr>
      <w:r>
        <w:t xml:space="preserve">The Critical Role of the Plumber in Germany Berlin: A Term Paper on Infrastructure, Regulation, and Urban Sustainability</w:t>
      </w:r>
    </w:p>
    <w:p>
      <w:pPr>
        <w:pStyle w:val="FirstParagraph"/>
      </w:pPr>
      <w:r>
        <w:rPr>
          <w:iCs/>
          <w:i/>
        </w:rPr>
        <w:t xml:space="preserve">A Term Paper examining the professional standards, historical context, and modern challenges facing plumbing professionals within the unique architectural landscape of Germany Berlin.</w:t>
      </w:r>
    </w:p>
    <w:bookmarkStart w:id="20" w:name="introduction"/>
    <w:p>
      <w:pPr>
        <w:pStyle w:val="Heading2"/>
      </w:pPr>
      <w:r>
        <w:t xml:space="preserve">1.0 Introduction</w:t>
      </w:r>
    </w:p>
    <w:p>
      <w:pPr>
        <w:pStyle w:val="FirstParagraph"/>
      </w:pPr>
      <w:r>
        <w:t xml:space="preserve">In the dense urban fabric of modern metropolises, few professions are as foundational yet invisible as that of the plumber. In</w:t>
      </w:r>
      <w:r>
        <w:t xml:space="preserve"> </w:t>
      </w:r>
      <w:r>
        <w:rPr>
          <w:bCs/>
          <w:b/>
        </w:rPr>
        <w:t xml:space="preserve">Germany Berlin</w:t>
      </w:r>
      <w:r>
        <w:t xml:space="preserve">, a city characterized by its complex history, diverse architectural heritage, and high population density, the role of the</w:t>
      </w:r>
      <w:r>
        <w:t xml:space="preserve"> </w:t>
      </w:r>
      <w:r>
        <w:rPr>
          <w:bCs/>
          <w:b/>
        </w:rPr>
        <w:t xml:space="preserve">Plumber</w:t>
      </w:r>
      <w:r>
        <w:t xml:space="preserve"> </w:t>
      </w:r>
      <w:r>
        <w:t xml:space="preserve">transcends simple repair work. The professional represents a critical link in public health safety, environmental protection, and historical preservation. This term paper aims to provide an exhaustive analysis of how</w:t>
      </w:r>
      <w:r>
        <w:t xml:space="preserve"> </w:t>
      </w:r>
      <w:r>
        <w:rPr>
          <w:bCs/>
          <w:b/>
        </w:rPr>
        <w:t xml:space="preserve">Germany Berlin</w:t>
      </w:r>
      <w:r>
        <w:t xml:space="preserve">-based plumbing services adapt to strict regional regulations while addressing the specific infrastructural demands of both historic pre-war buildings and modern sustainable developments.</w:t>
      </w:r>
    </w:p>
    <w:p>
      <w:pPr>
        <w:pStyle w:val="BodyText"/>
      </w:pPr>
      <w:r>
        <w:t xml:space="preserve">The primary objective is to elucidate why the skilled labor force in this sector is indispensable for maintaining the hygiene and habitability of one of Europe’s most vibrant capitals. By examining legal frameworks, environmental responsibilities, and technical challenges unique to</w:t>
      </w:r>
      <w:r>
        <w:t xml:space="preserve"> </w:t>
      </w:r>
      <w:r>
        <w:rPr>
          <w:bCs/>
          <w:b/>
        </w:rPr>
        <w:t xml:space="preserve">Germany Berlin</w:t>
      </w:r>
      <w:r>
        <w:t xml:space="preserve">, this document establishes that a certified</w:t>
      </w:r>
      <w:r>
        <w:t xml:space="preserve"> </w:t>
      </w:r>
      <w:r>
        <w:rPr>
          <w:bCs/>
          <w:b/>
        </w:rPr>
        <w:t xml:space="preserve">Plumber</w:t>
      </w:r>
      <w:r>
        <w:t xml:space="preserve"> </w:t>
      </w:r>
      <w:r>
        <w:t xml:space="preserve">is not merely a technician but a guardian of urban infrastructure.</w:t>
      </w:r>
    </w:p>
    <w:bookmarkEnd w:id="20"/>
    <w:bookmarkStart w:id="21" w:name="X4653ec0d619ce35476018d05e8f2d3be4bd8086"/>
    <w:p>
      <w:pPr>
        <w:pStyle w:val="Heading2"/>
      </w:pPr>
      <w:r>
        <w:t xml:space="preserve">2.0 Historical Context: Berlin’s Plumbing Evolution</w:t>
      </w:r>
    </w:p>
    <w:p>
      <w:pPr>
        <w:pStyle w:val="FirstParagraph"/>
      </w:pPr>
      <w:r>
        <w:t xml:space="preserve">To understand the current state of plumbing in</w:t>
      </w:r>
      <w:r>
        <w:t xml:space="preserve"> </w:t>
      </w:r>
      <w:r>
        <w:rPr>
          <w:bCs/>
          <w:b/>
        </w:rPr>
        <w:t xml:space="preserve">Germany Berlin</w:t>
      </w:r>
      <w:r>
        <w:t xml:space="preserve">, one must first appreciate the historical dichotomy of its housing stock. The city is divided into distinct eras, each presenting unique challenges for a</w:t>
      </w:r>
      <w:r>
        <w:t xml:space="preserve"> </w:t>
      </w:r>
      <w:r>
        <w:rPr>
          <w:bCs/>
          <w:b/>
        </w:rPr>
        <w:t xml:space="preserve">Plumber</w:t>
      </w:r>
      <w:r>
        <w:t xml:space="preserve">. On one hand, there are the Altbau structures—historic buildings constructed before World War II. These properties often feature original cast-iron drainage systems and lead pipes that pose significant health risks if not managed by experts.</w:t>
      </w:r>
    </w:p>
    <w:p>
      <w:pPr>
        <w:pStyle w:val="BodyText"/>
      </w:pPr>
      <w:r>
        <w:t xml:space="preserve">The post-war reconstruction in East</w:t>
      </w:r>
      <w:r>
        <w:t xml:space="preserve"> </w:t>
      </w:r>
      <w:r>
        <w:rPr>
          <w:bCs/>
          <w:b/>
        </w:rPr>
        <w:t xml:space="preserve">Germany Berlin</w:t>
      </w:r>
      <w:r>
        <w:t xml:space="preserve"> </w:t>
      </w:r>
      <w:r>
        <w:t xml:space="preserve">introduced prefabricated Plattenbau (panel building) construction methods, which relied heavily on standardized pipework. However, as these structures age, the original installations from the 1970s and 80s require significant retrofitting or replacement. Meanwhile, West</w:t>
      </w:r>
      <w:r>
        <w:t xml:space="preserve"> </w:t>
      </w:r>
      <w:r>
        <w:rPr>
          <w:bCs/>
          <w:b/>
        </w:rPr>
        <w:t xml:space="preserve">Germany Berlin</w:t>
      </w:r>
      <w:r>
        <w:t xml:space="preserve"> </w:t>
      </w:r>
      <w:r>
        <w:t xml:space="preserve">saw a boom in modern renovations that required</w:t>
      </w:r>
      <w:r>
        <w:t xml:space="preserve"> </w:t>
      </w:r>
      <w:r>
        <w:rPr>
          <w:bCs/>
          <w:b/>
        </w:rPr>
        <w:t xml:space="preserve">Plumber</w:t>
      </w:r>
      <w:r>
        <w:t xml:space="preserve">s to integrate contemporary smart-water technologies into older masonry. This historical layering means that a plumber in this city must possess an eclectic skill set, capable of navigating centuries of engineering decisions.</w:t>
      </w:r>
    </w:p>
    <w:bookmarkEnd w:id="21"/>
    <w:bookmarkStart w:id="22" w:name="X22b7b3b15bf02e9384b675aed30b4afd68dbdf7"/>
    <w:p>
      <w:pPr>
        <w:pStyle w:val="Heading2"/>
      </w:pPr>
      <w:r>
        <w:t xml:space="preserve">3.0 Regulatory Standards and Professional Certification in Germany Berlin</w:t>
      </w:r>
    </w:p>
    <w:p>
      <w:pPr>
        <w:pStyle w:val="FirstParagraph"/>
      </w:pPr>
      <w:r>
        <w:t xml:space="preserve">The profession is heavily regulated to ensure public safety. In</w:t>
      </w:r>
      <w:r>
        <w:t xml:space="preserve"> </w:t>
      </w:r>
      <w:r>
        <w:rPr>
          <w:bCs/>
          <w:b/>
        </w:rPr>
        <w:t xml:space="preserve">Germany Berlin</w:t>
      </w:r>
      <w:r>
        <w:t xml:space="preserve">, a qualified</w:t>
      </w:r>
      <w:r>
        <w:t xml:space="preserve"> </w:t>
      </w:r>
      <w:r>
        <w:rPr>
          <w:bCs/>
          <w:b/>
        </w:rPr>
        <w:t xml:space="preserve">Plumber</w:t>
      </w:r>
      <w:r>
        <w:t xml:space="preserve">, technically known as an *Anlagenmechaniker für Sanitär-, Heizungs- und Klimatechnik*, must adhere to stringent national and local building codes. The DVGW (German Technical and Scientific Association for Gas and Water) sets the benchmark for safety standards that all professionals in</w:t>
      </w:r>
      <w:r>
        <w:t xml:space="preserve"> </w:t>
      </w:r>
      <w:r>
        <w:rPr>
          <w:bCs/>
          <w:b/>
        </w:rPr>
        <w:t xml:space="preserve">Germany Berlin</w:t>
      </w:r>
      <w:r>
        <w:t xml:space="preserve"> </w:t>
      </w:r>
      <w:r>
        <w:t xml:space="preserve">must follow.</w:t>
      </w:r>
    </w:p>
    <w:p>
      <w:pPr>
        <w:pStyle w:val="BodyText"/>
      </w:pPr>
      <w:r>
        <w:t xml:space="preserve">Beyond national standards, the state of Berlin often imposes specific environmental regulations regarding water usage. For instance, strict guidelines exist on backflow prevention to protect drinking water quality. A</w:t>
      </w:r>
      <w:r>
        <w:t xml:space="preserve"> </w:t>
      </w:r>
      <w:r>
        <w:rPr>
          <w:bCs/>
          <w:b/>
        </w:rPr>
        <w:t xml:space="preserve">Plumber</w:t>
      </w:r>
      <w:r>
        <w:t xml:space="preserve"> </w:t>
      </w:r>
      <w:r>
        <w:t xml:space="preserve">working in</w:t>
      </w:r>
      <w:r>
        <w:t xml:space="preserve"> </w:t>
      </w:r>
      <w:r>
        <w:rPr>
          <w:bCs/>
          <w:b/>
        </w:rPr>
        <w:t xml:space="preserve">Germany Berlin</w:t>
      </w:r>
      <w:r>
        <w:t xml:space="preserve">, therefore, functions as a compliance officer for municipal health departments. Failure to adhere to these rigorous standards can result in severe legal repercussions and significant risks to public health, highlighting the gravity of the profession.</w:t>
      </w:r>
    </w:p>
    <w:bookmarkEnd w:id="22"/>
    <w:bookmarkStart w:id="23" w:name="Xc67b77300129426107d8397d0a2a6d2a9434032"/>
    <w:p>
      <w:pPr>
        <w:pStyle w:val="Heading2"/>
      </w:pPr>
      <w:r>
        <w:t xml:space="preserve">4.0 Sustainability and Modern Water Management Challenges</w:t>
      </w:r>
    </w:p>
    <w:p>
      <w:pPr>
        <w:pStyle w:val="FirstParagraph"/>
      </w:pPr>
      <w:r>
        <w:t xml:space="preserve">In recent years, the role of a</w:t>
      </w:r>
      <w:r>
        <w:t xml:space="preserve"> </w:t>
      </w:r>
      <w:r>
        <w:rPr>
          <w:bCs/>
          <w:b/>
        </w:rPr>
        <w:t xml:space="preserve">Plumber</w:t>
      </w:r>
    </w:p>
    <w:p>
      <w:pPr>
        <w:pStyle w:val="BodyText"/>
      </w:pPr>
      <w:r>
        <w:t xml:space="preserve">, especially within</w:t>
      </w:r>
    </w:p>
    <w:p>
      <w:pPr>
        <w:pStyle w:val="BodyText"/>
      </w:pPr>
      <w:r>
        <w:t xml:space="preserve">Germany Berlin’s green initiatives has evolved dramatically. As Germany commits to ambitious climate protection goals,</w:t>
      </w:r>
    </w:p>
    <w:p>
      <w:pPr>
        <w:pStyle w:val="BodyText"/>
      </w:pPr>
      <w:r>
        <w:t xml:space="preserve">Berlin mandates water-saving measures in new constructions and major renovations. Plumbers are now at the forefront of installing greywater recycling systems, rainwater harvesting tanks, and low-flow fixtures.</w:t>
      </w:r>
    </w:p>
    <w:p>
      <w:pPr>
        <w:pStyle w:val="BodyText"/>
      </w:pPr>
      <w:r>
        <w:t xml:space="preserve">This transition requires advanced technical knowledge beyond traditional pipe fitting. A modern</w:t>
      </w:r>
      <w:r>
        <w:t xml:space="preserve"> </w:t>
      </w:r>
      <w:r>
        <w:rPr>
          <w:bCs/>
          <w:b/>
        </w:rPr>
        <w:t xml:space="preserve">Plumber</w:t>
      </w:r>
      <w:r>
        <w:t xml:space="preserve"> </w:t>
      </w:r>
      <w:r>
        <w:t xml:space="preserve">in</w:t>
      </w:r>
      <w:r>
        <w:t xml:space="preserve"> </w:t>
      </w:r>
      <w:r>
        <w:rPr>
          <w:bCs/>
          <w:b/>
        </w:rPr>
        <w:t xml:space="preserve">Berlin</w:t>
      </w:r>
    </w:p>
    <w:bookmarkEnd w:id="23"/>
    <w:bookmarkStart w:id="24" w:name="Xc42ed109981349c70a20193a9e4e6f821ed8787"/>
    <w:p>
      <w:pPr>
        <w:pStyle w:val="Heading2"/>
      </w:pPr>
      <w:r>
        <w:t xml:space="preserve">5.0 Maintenance Protocols: Alarmsysteme (Alarm Systems)</w:t>
      </w:r>
    </w:p>
    <w:p>
      <w:pPr>
        <w:pStyle w:val="FirstParagraph"/>
      </w:pPr>
      <w:r>
        <w:t xml:space="preserve">A unique aspect of plumbing services in</w:t>
      </w:r>
      <w:r>
        <w:t xml:space="preserve"> </w:t>
      </w:r>
      <w:r>
        <w:rPr>
          <w:bCs/>
          <w:b/>
        </w:rPr>
        <w:t xml:space="preserve">Berlin</w:t>
      </w:r>
      <w:r>
        <w:t xml:space="preserve">s Altbau buildings is the mandatory installation of water leak alarm systems known as *Wasserschaden-Alarmanlagen* (WSA). These devices detect leaks and automatically shut off the main water supply to prevent catastrophic flooding. For a</w:t>
      </w:r>
    </w:p>
    <w:p>
      <w:pPr>
        <w:pStyle w:val="BodyText"/>
      </w:pPr>
      <w:r>
        <w:t xml:space="preserve">Plumber, maintaining these systems becomes a routine yet critical task. Regular testing ensures that the alarms function correctly, protecting property owners from immense financial loss.</w:t>
      </w:r>
    </w:p>
    <w:p>
      <w:pPr>
        <w:pStyle w:val="BodyText"/>
      </w:pPr>
      <w:r>
        <w:t xml:space="preserve">In</w:t>
      </w:r>
      <w:r>
        <w:t xml:space="preserve"> </w:t>
      </w:r>
      <w:r>
        <w:rPr>
          <w:bCs/>
          <w:b/>
        </w:rPr>
        <w:t xml:space="preserve">Berlin</w:t>
      </w:r>
      <w:r>
        <w:t xml:space="preserve">s high-density living environment, where multiple households share vertical plumbing shafts, water damage caused by one unit can affect entire buildings. Therefore, the proactive maintenance performed by a skilled</w:t>
      </w:r>
      <w:r>
        <w:t xml:space="preserve"> </w:t>
      </w:r>
      <w:r>
        <w:rPr>
          <w:bCs/>
          <w:b/>
        </w:rPr>
        <w:t xml:space="preserve">Plumber</w:t>
      </w:r>
    </w:p>
    <w:bookmarkEnd w:id="24"/>
    <w:bookmarkStart w:id="25" w:name="conclusion"/>
    <w:p>
      <w:pPr>
        <w:pStyle w:val="Heading2"/>
      </w:pPr>
      <w:r>
        <w:t xml:space="preserve">6.0 Conclusion</w:t>
      </w:r>
    </w:p>
    <w:p>
      <w:pPr>
        <w:pStyle w:val="FirstParagraph"/>
      </w:pPr>
      <w:r>
        <w:t xml:space="preserve">In conclusion, the profession of the</w:t>
      </w:r>
      <w:r>
        <w:t xml:space="preserve"> </w:t>
      </w:r>
      <w:r>
        <w:rPr>
          <w:bCs/>
          <w:b/>
        </w:rPr>
        <w:t xml:space="preserve">Berlin-based plumbers represent more than just tradesmen; they are essential stakeholders in maintaining the integrity and livability of this historic European city. From navigating complex heritage codes to implementing cutting-edge sustainability measures, a qualified</w:t>
      </w:r>
      <w:r>
        <w:rPr>
          <w:bCs/>
          <w:b/>
        </w:rPr>
        <w:t xml:space="preserve"> </w:t>
      </w:r>
      <w:r>
        <w:rPr>
          <w:bCs/>
          <w:b/>
          <w:bCs/>
          <w:b/>
        </w:rPr>
        <w:t xml:space="preserve">Plumber</w:t>
      </w:r>
    </w:p>
    <w:p>
      <w:pPr>
        <w:pStyle w:val="BodyText"/>
      </w:pPr>
      <w:r>
        <w:t xml:space="preserve">The future of urban infrastructure in</w:t>
      </w:r>
      <w:r>
        <w:t xml:space="preserve"> </w:t>
      </w:r>
      <w:r>
        <w:rPr>
          <w:bCs/>
          <w:b/>
        </w:rPr>
        <w:t xml:space="preserve">Berlin</w:t>
      </w:r>
      <w:r>
        <w:t xml:space="preserve"> </w:t>
      </w:r>
      <w:r>
        <w:t xml:space="preserve">relies heavily on the expertise, adaptability, and regulatory compliance of these professionals. As climate change poses new threats to water systems and building ages increase the need for restoration, the demand for highly skilled plumbing services will only grow. Thus, recognizing and supporting this trade is vital for any future planning or policy-making in</w:t>
      </w:r>
      <w:r>
        <w:t xml:space="preserve"> </w:t>
      </w:r>
      <w:r>
        <w:rPr>
          <w:bCs/>
          <w:b/>
        </w:rPr>
        <w:t xml:space="preserve">Berlin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Germany Berlin: A Term Paper on Infrastructure, Regulation, and Urban Sustainability</dc:title>
  <dc:creator/>
  <dc:language>en</dc:language>
  <cp:keywords/>
  <dcterms:created xsi:type="dcterms:W3CDTF">2026-07-29T13:34:43Z</dcterms:created>
  <dcterms:modified xsi:type="dcterms:W3CDTF">2026-07-29T13:34:43Z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