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term-paper-on-the-role-of-the-plumber"/>
    <w:p>
      <w:pPr>
        <w:pStyle w:val="Heading1"/>
      </w:pPr>
      <w:r>
        <w:t xml:space="preserve">A Term Paper on the Role of the Plumber</w:t>
      </w:r>
    </w:p>
    <w:bookmarkStart w:id="20" w:name="X4195f03c85bec6876b487485c42aa67b2709e83"/>
    <w:p>
      <w:pPr>
        <w:pStyle w:val="Heading2"/>
      </w:pPr>
      <w:r>
        <w:t xml:space="preserve">In The Context of Infrastructure Development in Iraq Baghdad</w:t>
      </w:r>
    </w:p>
    <w:p>
      <w:pPr>
        <w:pStyle w:val="FirstParagraph"/>
      </w:pPr>
      <w:r>
        <w:br/>
      </w:r>
      <w:r>
        <w:br/>
      </w:r>
      <w:r>
        <w:br/>
      </w:r>
      <w:r>
        <w:br/>
      </w:r>
    </w:p>
    <w:p>
      <w:pPr>
        <w:pStyle w:val="BodyText"/>
      </w:pPr>
      <w:r>
        <w:rPr>
          <w:bCs/>
          <w:b/>
        </w:rPr>
        <w:t xml:space="preserve">Submitted by:</w:t>
      </w:r>
    </w:p>
    <w:p>
      <w:pPr>
        <w:pStyle w:val="BodyText"/>
      </w:pPr>
      <w:r>
        <w:t xml:space="preserve">[Student Name]</w:t>
      </w:r>
    </w:p>
    <w:p>
      <w:pPr>
        <w:pStyle w:val="BodyText"/>
      </w:pPr>
      <w:r>
        <w:t xml:space="preserve">[Course Name/Number]</w:t>
      </w:r>
    </w:p>
    <w:p>
      <w:pPr>
        <w:pStyle w:val="BodyText"/>
      </w:pPr>
      <w:r>
        <w:t xml:space="preserve">[Date: October 2023]</w:t>
      </w:r>
    </w:p>
    <w:bookmarkEnd w:id="20"/>
    <w:bookmarkEnd w:id="21"/>
    <w:p>
      <w:r>
        <w:pict>
          <v:rect style="width:0;height:1.5pt" o:hralign="center" o:hrstd="t" o:hr="t"/>
        </w:pict>
      </w:r>
    </w:p>
    <w:bookmarkStart w:id="22" w:name="abstract"/>
    <w:p>
      <w:pPr>
        <w:pStyle w:val="Heading3"/>
      </w:pPr>
      <w:r>
        <w:rPr>
          <w:bCs/>
          <w:b/>
        </w:rPr>
        <w:t xml:space="preserve">Abstract</w:t>
      </w:r>
    </w:p>
    <w:p>
      <w:pPr>
        <w:pStyle w:val="FirstParagraph"/>
      </w:pPr>
      <w:r>
        <w:t xml:space="preserve">This term paper examines the critical role of the plumber within the urban infrastructure of Iraq Baghdad. As a developing metropolis, Baghdad faces significant challenges regarding water sanitation, sewage management, and residential plumbing standards. This document analyzes the technical requirements for plumbing in this specific geographic and economic context, highlighting how skilled labor in this trade is essential for public health and urban stability.</w:t>
      </w:r>
    </w:p>
    <w:bookmarkEnd w:id="22"/>
    <w:bookmarkStart w:id="23" w:name="i.-introduction"/>
    <w:p>
      <w:pPr>
        <w:pStyle w:val="Heading3"/>
      </w:pPr>
      <w:r>
        <w:rPr>
          <w:bCs/>
          <w:b/>
        </w:rPr>
        <w:t xml:space="preserve">I. Introduction</w:t>
      </w:r>
    </w:p>
    <w:p>
      <w:pPr>
        <w:pStyle w:val="FirstParagraph"/>
      </w:pPr>
      <w:r>
        <w:t xml:space="preserve">The city of Iraq Baghdad serves as the capital and largest city of Iraq, acting as a cultural, economic, and political hub for the nation. However, like many rapidly growing urban centers in developing regions, Baghdad faces profound infrastructure challenges. Among these challenges, water supply and sanitation systems remain paramount. At the heart of resolving these issues is a specialized trade professional:</w:t>
      </w:r>
      <w:r>
        <w:t xml:space="preserve"> </w:t>
      </w:r>
      <w:r>
        <w:rPr>
          <w:bCs/>
          <w:b/>
        </w:rPr>
        <w:t xml:space="preserve">the Plumber</w:t>
      </w:r>
      <w:r>
        <w:t xml:space="preserve">. This term paper aims to explore the multifaceted responsibilities of a plumber working in Iraq Baghdad, the environmental factors influencing their work, and the socio-economic impact of proper plumbing maintenance on residents.</w:t>
      </w:r>
    </w:p>
    <w:p>
      <w:pPr>
        <w:pStyle w:val="BodyText"/>
      </w:pPr>
      <w:r>
        <w:t xml:space="preserve">In any urban environment, water management is synonymous with public health. In</w:t>
      </w:r>
      <w:r>
        <w:t xml:space="preserve"> </w:t>
      </w:r>
      <w:r>
        <w:rPr>
          <w:bCs/>
          <w:b/>
        </w:rPr>
        <w:t xml:space="preserve">Iraq Baghdad</w:t>
      </w:r>
      <w:r>
        <w:t xml:space="preserve">, where climate conditions are characterized by extreme heat and varying seasonal rainfall, the demand for reliable indoor plumbing is constant. The plumber is not merely a repair technician but a guardian of community hygiene. This document outlines the specific duties, challenges, and necessary qualifications required to perform this role effectively in this unique region.</w:t>
      </w:r>
    </w:p>
    <w:bookmarkEnd w:id="23"/>
    <w:bookmarkStart w:id="27" w:name="X511d8c0aa44910e6c72112a7b8a0839e629eae5"/>
    <w:p>
      <w:pPr>
        <w:pStyle w:val="Heading3"/>
      </w:pPr>
      <w:r>
        <w:rPr>
          <w:bCs/>
          <w:b/>
        </w:rPr>
        <w:t xml:space="preserve">II. Professional Responsibilities in Iraq Baghdad</w:t>
      </w:r>
    </w:p>
    <w:p>
      <w:pPr>
        <w:pStyle w:val="FirstParagraph"/>
      </w:pPr>
      <w:r>
        <w:t xml:space="preserve">The scope of work for a plumber in</w:t>
      </w:r>
      <w:r>
        <w:t xml:space="preserve"> </w:t>
      </w:r>
      <w:r>
        <w:rPr>
          <w:bCs/>
          <w:b/>
        </w:rPr>
        <w:t xml:space="preserve">Iraq Baghdad</w:t>
      </w:r>
      <w:r>
        <w:t xml:space="preserve"> </w:t>
      </w:r>
      <w:r>
        <w:t xml:space="preserve">is extensive and varied. Unlike in some Western nations where infrastructure is standardized, plumbing systems here often vary significantly depending on the age of the building and the neighborhood.</w:t>
      </w:r>
    </w:p>
    <w:bookmarkStart w:id="24" w:name="a.-water-supply-systems"/>
    <w:p>
      <w:pPr>
        <w:pStyle w:val="Heading4"/>
      </w:pPr>
      <w:r>
        <w:t xml:space="preserve">A. Water Supply Systems</w:t>
      </w:r>
    </w:p>
    <w:p>
      <w:pPr>
        <w:pStyle w:val="FirstParagraph"/>
      </w:pPr>
      <w:r>
        <w:t xml:space="preserve">In many districts of</w:t>
      </w:r>
      <w:r>
        <w:t xml:space="preserve"> </w:t>
      </w:r>
      <w:r>
        <w:rPr>
          <w:bCs/>
          <w:b/>
        </w:rPr>
        <w:t xml:space="preserve">Iraq Baghdad</w:t>
      </w:r>
      <w:r>
        <w:t xml:space="preserve">, water pressure can be inconsistent due to regional pumping station issues or aging main pipes. Consequently, a primary responsibility for a local plumber is the installation and maintenance of booster pumps, water tanks (often rooftop storage), and filtration systems. Ensuring that potable water remains clean from point of entry to tap is critical in preventing outbreaks of waterborne diseases.</w:t>
      </w:r>
    </w:p>
    <w:bookmarkEnd w:id="24"/>
    <w:bookmarkStart w:id="25" w:name="b.-sewage-and-waste-management"/>
    <w:p>
      <w:pPr>
        <w:pStyle w:val="Heading4"/>
      </w:pPr>
      <w:r>
        <w:t xml:space="preserve">B. Sewage and Waste Management</w:t>
      </w:r>
    </w:p>
    <w:p>
      <w:pPr>
        <w:pStyle w:val="FirstParagraph"/>
      </w:pPr>
      <w:r>
        <w:t xml:space="preserve">Sewage connectivity varies widely across the city. Many newer developments in areas like Karrada or Mansour have modern sewage networks, whereas older neighborhoods may rely on septic tanks. A skilled plumber must be adept at installing, cleaning, and repairing both municipal sewer connections and private septic systems. Blockages caused by improper disposal of waste are common; therefore, the ability to perform advanced drain clearing is a mandatory skill.</w:t>
      </w:r>
    </w:p>
    <w:bookmarkEnd w:id="25"/>
    <w:bookmarkStart w:id="26" w:name="c.-heating-systems-solar"/>
    <w:p>
      <w:pPr>
        <w:pStyle w:val="Heading4"/>
      </w:pPr>
      <w:r>
        <w:t xml:space="preserve">C. Heating Systems (Solar)</w:t>
      </w:r>
    </w:p>
    <w:p>
      <w:pPr>
        <w:pStyle w:val="FirstParagraph"/>
      </w:pPr>
      <w:r>
        <w:t xml:space="preserve">Given the hot summers in</w:t>
      </w:r>
      <w:r>
        <w:t xml:space="preserve"> </w:t>
      </w:r>
      <w:r>
        <w:rPr>
          <w:bCs/>
          <w:b/>
        </w:rPr>
        <w:t xml:space="preserve">Iraq Baghdad</w:t>
      </w:r>
      <w:r>
        <w:t xml:space="preserve">, traditional gas-heated water systems are less critical than cooling or solar-powered heating. However, in winter months, temperatures can drop significantly. Plumbers must install and maintain solar water heater units, which have become increasingly popular as a cost-effective solution for energy conservation.</w:t>
      </w:r>
    </w:p>
    <w:bookmarkEnd w:id="26"/>
    <w:bookmarkEnd w:id="27"/>
    <w:bookmarkStart w:id="31" w:name="X69bb799a6acd958ec4c6c515e49cd2d02bb1e01"/>
    <w:p>
      <w:pPr>
        <w:pStyle w:val="Heading3"/>
      </w:pPr>
      <w:r>
        <w:rPr>
          <w:bCs/>
          <w:b/>
        </w:rPr>
        <w:t xml:space="preserve">III. Environmental and Logistical Challenges</w:t>
      </w:r>
    </w:p>
    <w:p>
      <w:pPr>
        <w:pStyle w:val="FirstParagraph"/>
      </w:pPr>
      <w:r>
        <w:t xml:space="preserve">The context of</w:t>
      </w:r>
      <w:r>
        <w:t xml:space="preserve"> </w:t>
      </w:r>
      <w:r>
        <w:rPr>
          <w:bCs/>
          <w:b/>
        </w:rPr>
        <w:t xml:space="preserve">Iraq Baghdad</w:t>
      </w:r>
      <w:r>
        <w:t xml:space="preserve"> </w:t>
      </w:r>
      <w:r>
        <w:t xml:space="preserve">presents distinct hurdles for plumbing professionals. These challenges dictate the tools, materials, and techniques required for successful project completion.</w:t>
      </w:r>
    </w:p>
    <w:bookmarkStart w:id="28" w:name="a.-water-quality-issues"/>
    <w:p>
      <w:pPr>
        <w:pStyle w:val="Heading4"/>
      </w:pPr>
      <w:r>
        <w:t xml:space="preserve">A. Water Quality Issues</w:t>
      </w:r>
    </w:p>
    <w:p>
      <w:pPr>
        <w:pStyle w:val="FirstParagraph"/>
      </w:pPr>
      <w:r>
        <w:t xml:space="preserve">The Tigris River, which flows through Baghdad, serves as the primary water source but is subject to pollution and fluctuating levels of sedimentation. This affects the internal plumbing of homes. Plumbers frequently encounter corrosion issues in pipes due to aggressive water chemistry or mineral buildup (scaling). Consequently, they must utilize high-quality PVC or PPR piping materials that resist degradation over time.</w:t>
      </w:r>
    </w:p>
    <w:bookmarkEnd w:id="28"/>
    <w:bookmarkStart w:id="29" w:name="b.-material-availability"/>
    <w:p>
      <w:pPr>
        <w:pStyle w:val="Heading4"/>
      </w:pPr>
      <w:r>
        <w:t xml:space="preserve">B. Material Availability</w:t>
      </w:r>
    </w:p>
    <w:p>
      <w:pPr>
        <w:pStyle w:val="FirstParagraph"/>
      </w:pPr>
      <w:r>
        <w:t xml:space="preserve">While global trade has improved access to construction materials, localized shortages can still occur. A competent plumber in</w:t>
      </w:r>
      <w:r>
        <w:t xml:space="preserve"> </w:t>
      </w:r>
      <w:r>
        <w:rPr>
          <w:bCs/>
          <w:b/>
        </w:rPr>
        <w:t xml:space="preserve">Iraq Baghdad</w:t>
      </w:r>
      <w:r>
        <w:t xml:space="preserve"> </w:t>
      </w:r>
      <w:r>
        <w:t xml:space="preserve">must be resourceful, often adapting designs based on available stock at local markets in areas like Al-Mansour or Adhamiyah. Familiarity with various brands and standards is necessary to ensure compatibility.</w:t>
      </w:r>
    </w:p>
    <w:bookmarkEnd w:id="29"/>
    <w:bookmarkStart w:id="30" w:name="c.-regulatory-environment"/>
    <w:p>
      <w:pPr>
        <w:pStyle w:val="Heading4"/>
      </w:pPr>
      <w:r>
        <w:t xml:space="preserve">C. Regulatory Environment</w:t>
      </w:r>
    </w:p>
    <w:p>
      <w:pPr>
        <w:pStyle w:val="FirstParagraph"/>
      </w:pPr>
      <w:r>
        <w:t xml:space="preserve">The Ministry of Municipalities and Public Works in Iraq has been working to standardize construction codes. However, enforcement varies. A professional plumber must navigate these regulations, ensuring that installations meet safety standards while also satisfying client expectations for durability and aesthetics.</w:t>
      </w:r>
    </w:p>
    <w:bookmarkEnd w:id="30"/>
    <w:bookmarkEnd w:id="31"/>
    <w:bookmarkStart w:id="32" w:name="Xf79066097df53d4fb6f9e91a48302085440ccb9"/>
    <w:p>
      <w:pPr>
        <w:pStyle w:val="Heading3"/>
      </w:pPr>
      <w:r>
        <w:rPr>
          <w:bCs/>
          <w:b/>
        </w:rPr>
        <w:t xml:space="preserve">IV. The Socio-Economic Importance of the Trade</w:t>
      </w:r>
    </w:p>
    <w:p>
      <w:pPr>
        <w:pStyle w:val="FirstParagraph"/>
      </w:pPr>
      <w:r>
        <w:t xml:space="preserve">The role of</w:t>
      </w:r>
      <w:r>
        <w:t xml:space="preserve"> </w:t>
      </w:r>
      <w:r>
        <w:rPr>
          <w:bCs/>
          <w:b/>
        </w:rPr>
        <w:t xml:space="preserve">the Plumber</w:t>
      </w:r>
      <w:r>
        <w:t xml:space="preserve"> </w:t>
      </w:r>
      <w:r>
        <w:t xml:space="preserve">in</w:t>
      </w:r>
      <w:r>
        <w:t xml:space="preserve"> </w:t>
      </w:r>
      <w:r>
        <w:rPr>
          <w:bCs/>
          <w:b/>
        </w:rPr>
        <w:t xml:space="preserve">Iraq Baghdad</w:t>
      </w:r>
      <w:r>
        <w:t xml:space="preserve"> </w:t>
      </w:r>
      <w:r>
        <w:t xml:space="preserve">extends beyond technical repair; it is a cornerstone of social stability. Access to clean running water and functional sanitation is a basic human right. When plumbing systems fail, the impact on daily life is severe, affecting hygiene, education (children missing school due to illness), and economic productivity.</w:t>
      </w:r>
    </w:p>
    <w:p>
      <w:pPr>
        <w:pStyle w:val="BodyText"/>
      </w:pPr>
      <w:r>
        <w:t xml:space="preserve">Furthermore, the plumbing trade provides significant employment opportunities. In a city striving for economic diversification beyond oil reliance, skilled tradespeople play a vital role in the service sector economy. Vocational training centers in Baghdad are increasingly focusing on certifying plumbers to ensure they possess modern knowledge of hydraulic engineering and safety protocols.</w:t>
      </w:r>
    </w:p>
    <w:bookmarkEnd w:id="32"/>
    <w:bookmarkStart w:id="33" w:name="v.-conclusion"/>
    <w:p>
      <w:pPr>
        <w:pStyle w:val="Heading3"/>
      </w:pPr>
      <w:r>
        <w:rPr>
          <w:bCs/>
          <w:b/>
        </w:rPr>
        <w:t xml:space="preserve">V. Conclusion</w:t>
      </w:r>
    </w:p>
    <w:p>
      <w:pPr>
        <w:pStyle w:val="FirstParagraph"/>
      </w:pPr>
      <w:r>
        <w:t xml:space="preserve">In conclusion, the plumber is an indispensable figure in the urban fabric of</w:t>
      </w:r>
      <w:r>
        <w:t xml:space="preserve"> </w:t>
      </w:r>
      <w:r>
        <w:rPr>
          <w:bCs/>
          <w:b/>
        </w:rPr>
        <w:t xml:space="preserve">Iraq Baghdad</w:t>
      </w:r>
      <w:r>
        <w:t xml:space="preserve">. They bridge the gap between municipal water resources and individual household needs. As</w:t>
      </w:r>
      <w:r>
        <w:t xml:space="preserve"> </w:t>
      </w:r>
      <w:r>
        <w:rPr>
          <w:bCs/>
          <w:b/>
        </w:rPr>
        <w:t xml:space="preserve">Iraq Baghdad</w:t>
      </w:r>
      <w:r>
        <w:t xml:space="preserve"> </w:t>
      </w:r>
      <w:r>
        <w:t xml:space="preserve">continues to modernize and rebuild its infrastructure, the demand for skilled, knowledgeable plumbers will only increase. This term paper has highlighted that effective plumbing in this region requires not just technical skill, but also an understanding of local environmental conditions and material constraints.</w:t>
      </w:r>
    </w:p>
    <w:p>
      <w:pPr>
        <w:pStyle w:val="BodyText"/>
      </w:pPr>
      <w:r>
        <w:t xml:space="preserve">To ensure the continued health and development of</w:t>
      </w:r>
      <w:r>
        <w:t xml:space="preserve"> </w:t>
      </w:r>
      <w:r>
        <w:rPr>
          <w:bCs/>
          <w:b/>
        </w:rPr>
        <w:t xml:space="preserve">Iraq Baghdad</w:t>
      </w:r>
      <w:r>
        <w:t xml:space="preserve">, investment in vocational training for plumbers is recommended. By empowering professionals with up-to-date knowledge in water conservation, sewage management, and solar heating integration, the city can improve living standards significantly. Ultimately, a well-functioning plumbing system is visible only when it fails; thus, the silent work of</w:t>
      </w:r>
      <w:r>
        <w:t xml:space="preserve"> </w:t>
      </w:r>
      <w:r>
        <w:rPr>
          <w:bCs/>
          <w:b/>
        </w:rPr>
        <w:t xml:space="preserve">the Plumber</w:t>
      </w:r>
      <w:r>
        <w:t xml:space="preserve"> </w:t>
      </w:r>
      <w:r>
        <w:t xml:space="preserve">is one of the most critical services provided to society.</w:t>
      </w:r>
    </w:p>
    <w:p>
      <w:r>
        <w:pict>
          <v:rect style="width:0;height:1.5pt" o:hralign="center" o:hrstd="t" o:hr="t"/>
        </w:pict>
      </w:r>
    </w:p>
    <w:bookmarkEnd w:id="33"/>
    <w:bookmarkStart w:id="34" w:name="vii.-references"/>
    <w:p>
      <w:pPr>
        <w:pStyle w:val="Heading3"/>
      </w:pPr>
      <w:r>
        <w:rPr>
          <w:bCs/>
          <w:b/>
        </w:rPr>
        <w:t xml:space="preserve">VII. References</w:t>
      </w:r>
    </w:p>
    <w:p>
      <w:pPr>
        <w:pStyle w:val="FirstParagraph"/>
      </w:pPr>
      <w:r>
        <w:rPr>
          <w:iCs/>
          <w:i/>
        </w:rPr>
        <w:t xml:space="preserve">Note: The following are representative sources for this term paper.</w:t>
      </w:r>
    </w:p>
    <w:p>
      <w:pPr>
        <w:numPr>
          <w:ilvl w:val="0"/>
          <w:numId w:val="1001"/>
        </w:numPr>
        <w:pStyle w:val="Compact"/>
      </w:pPr>
      <w:r>
        <w:t xml:space="preserve">Bureau of Labor Statistics. (2023).</w:t>
      </w:r>
      <w:r>
        <w:t xml:space="preserve"> </w:t>
      </w:r>
      <w:r>
        <w:rPr>
          <w:bCs/>
          <w:b/>
        </w:rPr>
        <w:t xml:space="preserve">The Plumber</w:t>
      </w:r>
      <w:r>
        <w:t xml:space="preserve">: Occupational Outlook Handbook.</w:t>
      </w:r>
    </w:p>
    <w:p>
      <w:pPr>
        <w:numPr>
          <w:ilvl w:val="0"/>
          <w:numId w:val="1001"/>
        </w:numPr>
        <w:pStyle w:val="Compact"/>
      </w:pPr>
      <w:r>
        <w:t xml:space="preserve">Iraq Ministry of Municipalities and Public Works. (2022). National Infrastructure Development Plan for Baghdad.</w:t>
      </w:r>
    </w:p>
    <w:p>
      <w:pPr>
        <w:numPr>
          <w:ilvl w:val="0"/>
          <w:numId w:val="1001"/>
        </w:numPr>
        <w:pStyle w:val="Compact"/>
      </w:pPr>
      <w:r>
        <w:t xml:space="preserve">United Nations Development Programme (UNDP). (1994-2015). The Impact of Water Supply and Sanitation Interventions on Health in Iraq.</w:t>
      </w:r>
    </w:p>
    <w:p>
      <w:pPr>
        <w:numPr>
          <w:ilvl w:val="0"/>
          <w:numId w:val="1001"/>
        </w:numPr>
        <w:pStyle w:val="Compact"/>
      </w:pPr>
      <w:r>
        <w:t xml:space="preserve">Local Iraqi Construction Standards Organization. Guidelines for Residential Plumbing in Arid Climates.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2026-07-29T06:37:34Z</dcterms:created>
  <dcterms:modified xsi:type="dcterms:W3CDTF">2026-07-29T06:37:34Z</dcterms:modified>
</cp:coreProperties>
</file>

<file path=docProps/custom.xml><?xml version="1.0" encoding="utf-8"?>
<Properties xmlns="http://schemas.openxmlformats.org/officeDocument/2006/custom-properties" xmlns:vt="http://schemas.openxmlformats.org/officeDocument/2006/docPropsVTypes"/>
</file>