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term-paper"/>
    <w:p>
      <w:pPr>
        <w:pStyle w:val="Heading1"/>
      </w:pPr>
      <w:r>
        <w:t xml:space="preserve">Term Paper</w:t>
      </w:r>
    </w:p>
    <w:p>
      <w:pPr>
        <w:pStyle w:val="FirstParagraph"/>
      </w:pPr>
      <w:r>
        <w:rPr>
          <w:bCs/>
          <w:b/>
        </w:rPr>
        <w:t xml:space="preserve">Title:</w:t>
      </w:r>
      <w:r>
        <w:t xml:space="preserve"> </w:t>
      </w:r>
      <w:r>
        <w:t xml:space="preserve">The Role, Challenges, and Evolution of Professional Plumbers in United States San Francisco</w:t>
      </w:r>
    </w:p>
    <w:p>
      <w:pPr>
        <w:pStyle w:val="BodyText"/>
      </w:pPr>
      <w:r>
        <w:rPr>
          <w:bCs/>
          <w:b/>
        </w:rPr>
        <w:t xml:space="preserve">Date:</w:t>
      </w:r>
    </w:p>
    <w:p>
      <w:pPr>
        <w:pStyle w:val="BodyText"/>
      </w:pPr>
      <w:r>
        <w:rPr>
          <w:iCs/>
          <w:i/>
        </w:rPr>
        <w:t xml:space="preserve">(Insert Date)</w:t>
      </w:r>
    </w:p>
    <w:bookmarkStart w:id="20" w:name="i.-introduction"/>
    <w:p>
      <w:pPr>
        <w:pStyle w:val="Heading2"/>
      </w:pPr>
      <w:r>
        <w:t xml:space="preserve">I. Introduction</w:t>
      </w:r>
    </w:p>
    <w:p>
      <w:pPr>
        <w:pStyle w:val="FirstParagraph"/>
      </w:pPr>
      <w:r>
        <w:t xml:space="preserve">The infrastructure of any major metropolitan area serves as the invisible backbone of its functionality, economic stability, and public health. Nowhere is this more evident than in United States San Francisco, a city characterized by unique geographical constraints, historic architecture, and a dense urban population. At the heart of this complex infrastructure lies the trade of plumbing. A</w:t>
      </w:r>
      <w:r>
        <w:t xml:space="preserve"> </w:t>
      </w:r>
      <w:r>
        <w:rPr>
          <w:bCs/>
          <w:b/>
        </w:rPr>
        <w:t xml:space="preserve">Plumber</w:t>
      </w:r>
      <w:r>
        <w:t xml:space="preserve"> </w:t>
      </w:r>
      <w:r>
        <w:t xml:space="preserve">is not merely a technician who fixes leaks; they are critical guardians of public health, safety standards, and environmental sustainability within one of the most demanding cities in America. This term paper explores the multifaceted role of plumbers in</w:t>
      </w:r>
      <w:r>
        <w:t xml:space="preserve"> </w:t>
      </w:r>
      <w:r>
        <w:rPr>
          <w:bCs/>
          <w:b/>
        </w:rPr>
        <w:t xml:space="preserve">United States San Francisco</w:t>
      </w:r>
      <w:r>
        <w:t xml:space="preserve">, examining the specific challenges posed by its aging infrastructure, seismic risks, and strict regulatory environment. By analyzing these factors, we can understand why specialized plumbing expertise is indispensable to maintaining the resilience and habitability of this iconic city.</w:t>
      </w:r>
    </w:p>
    <w:bookmarkEnd w:id="20"/>
    <w:bookmarkStart w:id="21" w:name="X65e99a04e7d455817eecccb723d01a04ffe189a"/>
    <w:p>
      <w:pPr>
        <w:pStyle w:val="Heading2"/>
      </w:pPr>
      <w:r>
        <w:t xml:space="preserve">II. Historical Context and Infrastructure Challenges</w:t>
      </w:r>
    </w:p>
    <w:p>
      <w:pPr>
        <w:pStyle w:val="FirstParagraph"/>
      </w:pPr>
      <w:r>
        <w:t xml:space="preserve">To understand the current state of plumbing in United States San Francisco, one must look at its history. The city’s infrastructure is a patchwork of systems installed over more than a century, ranging from Victorian-era cast iron pipes to modern copper and PEX (cross-linked polyethylene) installations. For a professional</w:t>
      </w:r>
      <w:r>
        <w:t xml:space="preserve"> </w:t>
      </w:r>
      <w:r>
        <w:rPr>
          <w:bCs/>
          <w:b/>
        </w:rPr>
        <w:t xml:space="preserve">Plumber</w:t>
      </w:r>
      <w:r>
        <w:t xml:space="preserve">, navigating this historical layering presents significant technical hurdles. Many buildings in the historic districts were constructed before modern plumbing codes existed, leading to issues such as lead service lines, deteriorating galvanized steel pipes, and inadequate drainage slopes.</w:t>
      </w:r>
    </w:p>
    <w:p>
      <w:pPr>
        <w:pStyle w:val="BodyText"/>
      </w:pPr>
      <w:r>
        <w:t xml:space="preserve">The challenge is compounded by the city’s topography. United States San Francisco is built on steep hills, which creates unique pressure dynamics in water distribution systems. Plumbers must constantly manage high-pressure zones that can burst pipes if not properly regulated with pressure reducing valves (PRVs). Furthermore, the proximity of homes to hillsides increases the risk of soil shifting and landslides, which can physically damage underground plumbing lines. Consequently, a plumber working in this region requires advanced diagnostic skills and an intimate knowledge of local topographical risks that a standard tradesperson elsewhere might not encounter.</w:t>
      </w:r>
    </w:p>
    <w:bookmarkEnd w:id="21"/>
    <w:bookmarkStart w:id="22" w:name="X31758676767aeff9b89242d526168a06893ba51"/>
    <w:p>
      <w:pPr>
        <w:pStyle w:val="Heading2"/>
      </w:pPr>
      <w:r>
        <w:t xml:space="preserve">III. Seismic Resilience and Earthquake Preparedness</w:t>
      </w:r>
    </w:p>
    <w:p>
      <w:pPr>
        <w:pStyle w:val="FirstParagraph"/>
      </w:pPr>
      <w:r>
        <w:t xml:space="preserve">The most distinct aspect of the plumbing industry in United States San Francisco is the constant threat of seismic activity. As part of the Ring of Fire, California is prone to earthquakes, making seismic resilience a primary concern for all construction and maintenance trades. For a plumber, this means that every installation must adhere to strict earthquake-proofing standards set by local building codes.</w:t>
      </w:r>
    </w:p>
    <w:p>
      <w:pPr>
        <w:pStyle w:val="BodyText"/>
      </w:pPr>
      <w:r>
        <w:t xml:space="preserve">Modern plumbing practices in United States San Francisco require the use of flexible connectors for gas lines and water heaters to allow movement during tremors without rupturing. Rigid copper piping is often replaced or supplemented with flex-line connections at the water heater inlet and outlet. Additionally, seismic braces are mandatory for securing heavy water tanks and large commercial boilers. A professional plumber in this region is essentially a first line of defense against secondary disaster effects; ruptured gas lines can cause fires, while broken sewage pipes can lead to widespread contamination immediately following an earthquake. Therefore, the training and certification required for a plumber in United States San Francisco are more rigorous than in many other parts of the country.</w:t>
      </w:r>
    </w:p>
    <w:bookmarkEnd w:id="22"/>
    <w:bookmarkStart w:id="23" w:name="Xbbd46dd6239ef45187e75e346be0df73dfe8a76"/>
    <w:p>
      <w:pPr>
        <w:pStyle w:val="Heading2"/>
      </w:pPr>
      <w:r>
        <w:t xml:space="preserve">IV. Regulatory Environment and Sustainability</w:t>
      </w:r>
    </w:p>
    <w:p>
      <w:pPr>
        <w:pStyle w:val="FirstParagraph"/>
      </w:pPr>
      <w:r>
        <w:t xml:space="preserve">The regulatory landscape for plumbing in United States San Francisco is among the most stringent in the world. The city has taken aggressive steps toward sustainability, driven by both environmental necessity and state mandates from California. One of the most significant recent changes is the mandatory installation of low-flow fixtures to reduce water consumption. Plumbers are now responsible for ensuring that every new build and major renovation meets these efficiency standards.</w:t>
      </w:r>
    </w:p>
    <w:p>
      <w:pPr>
        <w:pStyle w:val="BodyText"/>
      </w:pPr>
      <w:r>
        <w:t xml:space="preserve">Furthermore, United States San Francisco has implemented strict waste management policies that impact plumbing design. The city’s push for zero waste encourages systems that facilitate the separation of greywater (from sinks and showers) for reuse in irrigation, though this is complex to implement in high-density housing. Plumbers must be well-versed in these codes to avoid costly fines and project delays. The integration of smart water meters, which detect leaks in real-time, is also becoming standard practice. A competent plumber must not only install these devices but also explain their operation to homeowners who may be unfamiliar with the technology.</w:t>
      </w:r>
    </w:p>
    <w:bookmarkEnd w:id="23"/>
    <w:bookmarkStart w:id="24" w:name="v.-economic-and-social-impact"/>
    <w:p>
      <w:pPr>
        <w:pStyle w:val="Heading2"/>
      </w:pPr>
      <w:r>
        <w:t xml:space="preserve">V. Economic and Social Impact</w:t>
      </w:r>
    </w:p>
    <w:p>
      <w:pPr>
        <w:pStyle w:val="FirstParagraph"/>
      </w:pPr>
      <w:r>
        <w:t xml:space="preserve">The economic landscape of United States San Francisco places additional pressure on the plumbing trade. The high cost of living and labor in the city means that emergency plumbing services are exceptionally expensive. This economic reality makes preventive maintenance crucial for residents, particularly small business owners in the tourism sector who cannot afford downtime due to water damage or sewage backups.</w:t>
      </w:r>
    </w:p>
    <w:p>
      <w:pPr>
        <w:pStyle w:val="BodyText"/>
      </w:pPr>
      <w:r>
        <w:t xml:space="preserve">Moreover, the housing shortage in United States San Francisco has led to increased demand for renovations and accessory dwelling unit (ADU) construction. Many homeowners are converting attics or garages into livable spaces, which requires extensive plumbing work including adding new bathrooms and kitchens. This trend has created a surge in demand for skilled plumbers who can work efficiently within the tight constraints of older, smaller structures without compromising structural integrity.</w:t>
      </w:r>
    </w:p>
    <w:bookmarkEnd w:id="24"/>
    <w:bookmarkStart w:id="25" w:name="vi.-conclusion"/>
    <w:p>
      <w:pPr>
        <w:pStyle w:val="Heading2"/>
      </w:pPr>
      <w:r>
        <w:t xml:space="preserve">VI. Conclusion</w:t>
      </w:r>
    </w:p>
    <w:p>
      <w:pPr>
        <w:pStyle w:val="FirstParagraph"/>
      </w:pPr>
      <w:r>
        <w:t xml:space="preserve">In conclusion, the profession of plumbing in United States San Francisco is far more complex than simple repair and maintenance. It is a discipline that intersects with geology, environmental science, public health safety, and strict legal compliance. The modern plumber in this city must be adaptable, highly skilled in seismic retrofitting techniques, and knowledgeable about sustainable water management practices. As United States San Francisco continues to grow and evolve while facing the immutable challenges of its geography and climate history, the role of the plumber remains pivotal. They are not just fixing pipes; they are ensuring that one of America’s most iconic cities remains safe, sanitary, and resilient for future generations. Understanding this context is essential for policymakers, students of urban planning, and anyone involved in the built environment to appreciate the critical value of professional plumbing services.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Professional Plumbers in United States San Francisco</dc:title>
  <dc:creator/>
  <cp:keywords/>
  <dcterms:created xsi:type="dcterms:W3CDTF">2026-07-29T14:35:11Z</dcterms:created>
  <dcterms:modified xsi:type="dcterms:W3CDTF">2026-07-29T14:35:11Z</dcterms:modified>
</cp:coreProperties>
</file>

<file path=docProps/custom.xml><?xml version="1.0" encoding="utf-8"?>
<Properties xmlns="http://schemas.openxmlformats.org/officeDocument/2006/custom-properties" xmlns:vt="http://schemas.openxmlformats.org/officeDocument/2006/docPropsVTypes"/>
</file>