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Plumbing</w:t>
      </w:r>
      <w:r>
        <w:t xml:space="preserve"> </w:t>
      </w:r>
      <w:r>
        <w:t xml:space="preserve">in</w:t>
      </w:r>
      <w:r>
        <w:t xml:space="preserve"> </w:t>
      </w:r>
      <w:r>
        <w:t xml:space="preserve">Uzbekistan</w:t>
      </w:r>
      <w:r>
        <w:t xml:space="preserve"> </w:t>
      </w:r>
      <w:r>
        <w:t xml:space="preserve">Tashkent</w:t>
      </w:r>
    </w:p>
    <w:bookmarkStart w:id="27" w:name="X75a1aa62cab1157cc3898c75f5390e56bd72fd2"/>
    <w:p>
      <w:pPr>
        <w:pStyle w:val="Heading1"/>
      </w:pPr>
      <w:r>
        <w:t xml:space="preserve">The Critical Role and Future of Plumbing in Uzbekistan Tashkent</w:t>
      </w:r>
    </w:p>
    <w:p>
      <w:pPr>
        <w:pStyle w:val="FirstParagraph"/>
      </w:pPr>
      <w:r>
        <w:rPr>
          <w:bCs/>
          <w:b/>
        </w:rPr>
        <w:t xml:space="preserve">A Term Paper on Infrastructure Development, Public Health, and Economic Stability in Urban Settings</w:t>
      </w:r>
    </w:p>
    <w:p>
      <w:pPr>
        <w:pStyle w:val="BodyText"/>
      </w:pPr>
      <w:r>
        <w:rPr>
          <w:iCs/>
          <w:i/>
        </w:rPr>
        <w:t xml:space="preserve">Focusing specifically on the unique challenges and opportunities within Uzbekistan Tashkent.</w:t>
      </w:r>
    </w:p>
    <w:bookmarkStart w:id="20" w:name="introduction"/>
    <w:p>
      <w:pPr>
        <w:pStyle w:val="Heading2"/>
      </w:pPr>
      <w:r>
        <w:t xml:space="preserve">1. Introduction</w:t>
      </w:r>
    </w:p>
    <w:p>
      <w:pPr>
        <w:pStyle w:val="FirstParagraph"/>
      </w:pPr>
      <w:r>
        <w:t xml:space="preserve">The modernization of urban infrastructure is one of the most significant indicators of a nation's economic progress and social stability. In Central Asia, few cities exemplify this transition as vividly as Tashkent, the capital city of Uzbekistan. As Uzbekistan Tashkent continues to expand rapidly in terms of population and commercial development, the underlying systems that support daily life must evolve concurrently. Among these essential services, plumbing stands out not merely as a utility but as a cornerstone of public health, environmental sustainability, and quality of life. This term paper explores the current state of plumbing infrastructure in Uzbekistan Tashkent, analyzing the historical context, contemporary challenges related to aging systems and water scarcity, and the necessary advancements required to meet future demands. The discussion will highlight why a robust plumbing sector is indispensable for the continued growth of Uzbekistan Tashkent.</w:t>
      </w:r>
    </w:p>
    <w:bookmarkEnd w:id="20"/>
    <w:bookmarkStart w:id="21" w:name="X43aa483f5f4590f40e234d3b6ea954ceb228f75"/>
    <w:p>
      <w:pPr>
        <w:pStyle w:val="Heading2"/>
      </w:pPr>
      <w:r>
        <w:t xml:space="preserve">2. Historical Context of Infrastructure in Uzbekistan Tashkent</w:t>
      </w:r>
    </w:p>
    <w:p>
      <w:pPr>
        <w:pStyle w:val="FirstParagraph"/>
      </w:pPr>
      <w:r>
        <w:t xml:space="preserve">To understand the current state of plumbing in Uzbekistan Tashkent, one must first examine its Soviet-era origins. During the mid-20th century, Tashkent underwent massive reconstruction following a devastating earthquake in 1966. The subsequent rebuilding effort prioritized industrialization and urban density, resulting in the construction of vast residential complexes and heavy industrial zones. While these structures provided housing for a growing population, the plumbing systems installed at that time were often standardized, low-cost solutions designed for durability rather than efficiency or longevity beyond fifty years.</w:t>
      </w:r>
    </w:p>
    <w:p>
      <w:pPr>
        <w:pStyle w:val="BodyText"/>
      </w:pPr>
      <w:r>
        <w:t xml:space="preserve">For decades following independence from the Soviet Union in 1991, Uzbekistan Tashkent faced significant economic constraints. Maintenance of existing infrastructure was frequently deprioritized due to limited municipal budgets. Consequently, many of the original cast-iron pipes and galvanized steel fittings that form the backbone of water distribution in Uzbekistan Tashkent have reached or exceeded their operational lifespan. This historical legacy creates a unique set of challenges for modern urban planners and plumbers operating within the city today.</w:t>
      </w:r>
    </w:p>
    <w:bookmarkEnd w:id="21"/>
    <w:bookmarkStart w:id="22" w:name="Xec0821e17f931f73a7d76820effded74e717825"/>
    <w:p>
      <w:pPr>
        <w:pStyle w:val="Heading2"/>
      </w:pPr>
      <w:r>
        <w:t xml:space="preserve">3. Current Challenges Facing Plumbing Infrastructure</w:t>
      </w:r>
    </w:p>
    <w:p>
      <w:pPr>
        <w:pStyle w:val="FirstParagraph"/>
      </w:pPr>
      <w:r>
        <w:t xml:space="preserve">The most pressing issue facing the plumbing sector in Uzbekistan Tashkent is the deterioration of aging pipelines. Leaks in main water lines result in significant water loss, a critical concern given that water scarcity is an increasing threat across Central Asia. In many districts of Uzbekistan Tashkent, it is not uncommon for residents to experience intermittent water supply or pressure fluctuations due to these systemic leaks. Furthermore, the corrosion of old pipes leads to secondary contamination issues, where rust and sediments degrade water quality before it even reaches the consumer’s tap.</w:t>
      </w:r>
    </w:p>
    <w:p>
      <w:pPr>
        <w:pStyle w:val="BodyText"/>
      </w:pPr>
      <w:r>
        <w:t xml:space="preserve">Additionally, urbanization in Uzbekistan Tashkent has outpaced infrastructure planning. Rapid construction of high-rise apartments and shopping centers places immense strain on sewage and drainage systems that were designed for lower densities. Blockages, overflows, and inadequate wastewater treatment are recurring problems in older neighborhoods of Uzbekistan Tashkent. These issues not only pose health hazards but also contribute to environmental degradation, affecting the broader ecological balance of the region.</w:t>
      </w:r>
    </w:p>
    <w:p>
      <w:pPr>
        <w:pStyle w:val="BodyText"/>
      </w:pPr>
      <w:r>
        <w:t xml:space="preserve">Another significant challenge is the shortage of highly skilled professional plumbers who are trained in modern installation techniques and sustainable practices. While traditional craftsmanship remains valued, there is a gap in expertise regarding energy-efficient water heating systems, greywater recycling, and smart leak detection technologies. Bridging this skills gap is essential for upgrading the plumbing standards in Uzbekistan Tashkent.</w:t>
      </w:r>
    </w:p>
    <w:bookmarkEnd w:id="22"/>
    <w:bookmarkStart w:id="23" w:name="X92920ea6c2c0bc179bc3bd429653a816b89729e"/>
    <w:p>
      <w:pPr>
        <w:pStyle w:val="Heading2"/>
      </w:pPr>
      <w:r>
        <w:t xml:space="preserve">4. The Role of Professional Plumbers in Public Health</w:t>
      </w:r>
    </w:p>
    <w:p>
      <w:pPr>
        <w:pStyle w:val="FirstParagraph"/>
      </w:pPr>
      <w:r>
        <w:t xml:space="preserve">The function of a plumber extends far beyond fixing leaks; they are frontline defenders of public health. In the context of Uzbekistan Tashkent, proper plumbing is directly linked to the prevention of waterborne diseases. Contaminated water supplies can lead to outbreaks of cholera, typhoid, and hepatitis A. Therefore, rigorous standards for pipe materials, sealing techniques, and wastewater disposal are vital.</w:t>
      </w:r>
    </w:p>
    <w:p>
      <w:pPr>
        <w:pStyle w:val="BodyText"/>
      </w:pPr>
      <w:r>
        <w:t xml:space="preserve">Furthermore as Uzbekistan Tashkent develops its healthcare facilities and commercial kitchens, the demand for specialized plumbing solutions increases. Hospitals require sterile water systems and precise waste management protocols to prevent infection spread. Restaurants in Uzbekistan Tashkent must adhere to strict hygiene codes regarding grease traps and backflow prevention. Professional plumbers ensure that these regulatory requirements are met, thereby safeguarding the community’s health.</w:t>
      </w:r>
    </w:p>
    <w:bookmarkEnd w:id="23"/>
    <w:bookmarkStart w:id="24" w:name="X0477db095facf9463d85f1ff018127558c143d2"/>
    <w:p>
      <w:pPr>
        <w:pStyle w:val="Heading2"/>
      </w:pPr>
      <w:r>
        <w:t xml:space="preserve">5. Economic Implications and Sustainable Development</w:t>
      </w:r>
    </w:p>
    <w:p>
      <w:pPr>
        <w:pStyle w:val="FirstParagraph"/>
      </w:pPr>
      <w:r>
        <w:t xml:space="preserve">A well-functioning plumbing system is an economic asset for Uzbekistan Tashkent. Water conservation is not just an environmental imperative but also an economic one. By reducing non-revenue water through efficient plumbing repairs and upgrades, municipalities can save substantial amounts of money that can be reinvested into other public services. Moreover, modernizing the plumbing sector creates jobs. The transition from outdated methods to green plumbing technologies requires a workforce skilled in solar water heating, rainwater harvesting systems, and low-flow fixture installation.</w:t>
      </w:r>
    </w:p>
    <w:p>
      <w:pPr>
        <w:pStyle w:val="BodyText"/>
      </w:pPr>
      <w:r>
        <w:t xml:space="preserve">In Uzbekistan Tashkent, promoting sustainable plumbing practices can also enhance property values. Buildings with updated HVAC (Heating, Ventilation, and Air Conditioning) combined with efficient plumbing systems are more attractive to investors and residents alike. As Uzbekistan Tashkent seeks to position itself as a modern hub for business and tourism in Central Asia, its infrastructure must reflect international standards of comfort and reliability.</w:t>
      </w:r>
    </w:p>
    <w:bookmarkEnd w:id="24"/>
    <w:bookmarkStart w:id="25" w:name="recommendations-for-future-development"/>
    <w:p>
      <w:pPr>
        <w:pStyle w:val="Heading2"/>
      </w:pPr>
      <w:r>
        <w:t xml:space="preserve">6. Recommendations for Future Development</w:t>
      </w:r>
    </w:p>
    <w:p>
      <w:pPr>
        <w:pStyle w:val="FirstParagraph"/>
      </w:pPr>
      <w:r>
        <w:t xml:space="preserve">To address the challenges facing plumbing in Uzbekistan Tashkent, several strategic steps are recommended. First, there must be a concerted government effort to update municipal codes and enforce stricter building regulations regarding water usage and waste management. Second, investment in large-scale pipe replacement programs is necessary to reduce leakage rates significantly.</w:t>
      </w:r>
    </w:p>
    <w:p>
      <w:pPr>
        <w:pStyle w:val="BodyText"/>
      </w:pPr>
      <w:r>
        <w:t xml:space="preserve">Third, educational institutions in Uzbekistan Tashkent should collaborate with vocational training centers to develop curricula focused on modern plumbing technologies. This will ensure a steady pipeline of qualified professionals capable of maintaining and improving the city’s infrastructure. Finally, public awareness campaigns should be launched to educate residents in Uzbekistan Tashkent about water conservation and the importance of regular maintenance by certified plumbers.</w:t>
      </w:r>
    </w:p>
    <w:bookmarkEnd w:id="25"/>
    <w:bookmarkStart w:id="26" w:name="conclusion"/>
    <w:p>
      <w:pPr>
        <w:pStyle w:val="Heading2"/>
      </w:pPr>
      <w:r>
        <w:t xml:space="preserve">7. Conclusion</w:t>
      </w:r>
    </w:p>
    <w:p>
      <w:pPr>
        <w:pStyle w:val="FirstParagraph"/>
      </w:pPr>
      <w:r>
        <w:t xml:space="preserve">In conclusion, the state of plumbing is a critical determinant of the quality of life in any major urban center. For Uzbekistan Tashkent, addressing the deficiencies in its plumbing infrastructure is not optional but essential for sustainable growth. The interplay between aging Soviet-era systems and modern demands requires a multifaceted approach involving technological upgrades, skilled workforce development, and regulatory reform. As Uzbekistan Tashkent continues to evolve into a dynamic metropolis, prioritizing the expertise of professional plumbers will ensure that the city remains healthy, resilient, and economically competitive. The future of Uzbekistan Tashkent depends on the pipes beneath our feet as much as on the skyscrapers above.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and Future of Plumbing in Uzbekistan Tashkent</dc:title>
  <dc:creator/>
  <dc:language>en</dc:language>
  <cp:keywords/>
  <dcterms:created xsi:type="dcterms:W3CDTF">2026-07-29T04:12:32Z</dcterms:created>
  <dcterms:modified xsi:type="dcterms:W3CDTF">2026-07-29T04:12:32Z</dcterms:modified>
</cp:coreProperties>
</file>

<file path=docProps/custom.xml><?xml version="1.0" encoding="utf-8"?>
<Properties xmlns="http://schemas.openxmlformats.org/officeDocument/2006/custom-properties" xmlns:vt="http://schemas.openxmlformats.org/officeDocument/2006/docPropsVTypes"/>
</file>