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Colombia's</w:t>
      </w:r>
      <w:r>
        <w:t xml:space="preserve"> </w:t>
      </w:r>
      <w:r>
        <w:t xml:space="preserve">Capital</w:t>
      </w:r>
    </w:p>
    <w:bookmarkStart w:id="20" w:name="X0135476cf29916b15d27c270b4ff58acd15d6ec"/>
    <w:p>
      <w:pPr>
        <w:pStyle w:val="Heading1"/>
      </w:pPr>
      <w:r>
        <w:t xml:space="preserve">The Role, Challenges, and Evolution of the Police Officer in Colombia Bogotá</w:t>
      </w:r>
    </w:p>
    <w:p>
      <w:pPr>
        <w:pStyle w:val="FirstParagraph"/>
      </w:pPr>
      <w:r>
        <w:rPr>
          <w:bCs/>
          <w:b/>
        </w:rPr>
        <w:t xml:space="preserve">A Term Paper Submitted for Analysis of Public Security Dynamics in Urban Centers</w:t>
      </w:r>
    </w:p>
    <w:p>
      <w:pPr>
        <w:pStyle w:val="BodyText"/>
      </w:pPr>
      <w:r>
        <w:rPr>
          <w:iCs/>
          <w:i/>
        </w:rPr>
        <w:t xml:space="preserve">Date: May 2024</w:t>
      </w:r>
    </w:p>
    <w:p>
      <w:r>
        <w:pict>
          <v:rect style="width:0;height:1.5pt" o:hralign="center" o:hrstd="t" o:hr="t"/>
        </w:pict>
      </w:r>
    </w:p>
    <w:bookmarkEnd w:id="20"/>
    <w:bookmarkStart w:id="21" w:name="X5e57786b98f7874645d77b9ae663f07db347f7a"/>
    <w:p>
      <w:pPr>
        <w:pStyle w:val="Heading2"/>
      </w:pPr>
      <w:r>
        <w:t xml:space="preserve">1. Introduction: The Context of Policing in Colombia Bogotá</w:t>
      </w:r>
    </w:p>
    <w:p>
      <w:pPr>
        <w:pStyle w:val="FirstParagraph"/>
      </w:pPr>
      <w:r>
        <w:t xml:space="preserve">The modern metropolis of Colombia Bogotá stands as a complex microcosm of social, economic, and political dynamics within Latin America. As the capital city and the most populous urban center in the nation, it presents unique security challenges that require a highly specialized approach to law enforcement. At the heart of this system is the</w:t>
      </w:r>
      <w:r>
        <w:t xml:space="preserve"> </w:t>
      </w:r>
      <w:r>
        <w:rPr>
          <w:bCs/>
          <w:b/>
        </w:rPr>
        <w:t xml:space="preserve">Police Officer</w:t>
      </w:r>
      <w:r>
        <w:t xml:space="preserve">, an institution deeply intertwined with Colombian history but currently undergoing significant transformation. This term paper aims to analyze the multifaceted role of the police force within</w:t>
      </w:r>
      <w:r>
        <w:t xml:space="preserve"> </w:t>
      </w:r>
      <w:r>
        <w:rPr>
          <w:bCs/>
          <w:b/>
        </w:rPr>
        <w:t xml:space="preserve">Colombia Bogotá</w:t>
      </w:r>
      <w:r>
        <w:t xml:space="preserve">, examining their operational mandates, societal interactions, and the evolving nature of public security in a post-conflict era.</w:t>
      </w:r>
      <w:r>
        <w:t xml:space="preserve"> </w:t>
      </w:r>
      <w:r>
        <w:t xml:space="preserve">For decades, policing in Colombia was dominated by counter-narcotics and counter-insurgency operations due to internal armed conflicts. However, as the nation transitions toward peacebuilding and democratic consolidation, the focus has shifted significantly toward community-oriented policing and criminal justice administration specifically tailored for urban environments like</w:t>
      </w:r>
      <w:r>
        <w:t xml:space="preserve"> </w:t>
      </w:r>
      <w:r>
        <w:rPr>
          <w:bCs/>
          <w:b/>
        </w:rPr>
        <w:t xml:space="preserve">Colombia Bogotá</w:t>
      </w:r>
      <w:r>
        <w:t xml:space="preserve">. The police officer is no longer just a soldier in an urban war zone but a key agent of civic trust, social cohesion, and rule of law.</w:t>
      </w:r>
    </w:p>
    <w:bookmarkEnd w:id="21"/>
    <w:bookmarkStart w:id="22" w:name="X4249518798b62b0d62e0c815aea95524b524331"/>
    <w:p>
      <w:pPr>
        <w:pStyle w:val="Heading2"/>
      </w:pPr>
      <w:r>
        <w:t xml:space="preserve">2. Historical Evolution and Institutional Mandate</w:t>
      </w:r>
    </w:p>
    <w:p>
      <w:pPr>
        <w:pStyle w:val="FirstParagraph"/>
      </w:pPr>
      <w:r>
        <w:t xml:space="preserve">To understand the current state of the</w:t>
      </w:r>
      <w:r>
        <w:t xml:space="preserve"> </w:t>
      </w:r>
      <w:r>
        <w:rPr>
          <w:bCs/>
          <w:b/>
        </w:rPr>
        <w:t xml:space="preserve">Police Officer</w:t>
      </w:r>
      <w:r>
        <w:t xml:space="preserve">, one must acknowledge the historical weight carried by the National Police of Colombia. Established in 1857, its mandate has shifted from military defense to civil service over time, a change codified in Law 180 of 2013, which officially redefined the police as a civilian service under civilian command. This legal framework is particularly crucial for</w:t>
      </w:r>
      <w:r>
        <w:t xml:space="preserve"> </w:t>
      </w:r>
      <w:r>
        <w:rPr>
          <w:bCs/>
          <w:b/>
        </w:rPr>
        <w:t xml:space="preserve">Colombia Bogotá</w:t>
      </w:r>
      <w:r>
        <w:t xml:space="preserve">, where the density of population and diversity of social structures demand a non-militarized approach to civil order.</w:t>
      </w:r>
      <w:r>
        <w:t xml:space="preserve"> </w:t>
      </w:r>
      <w:r>
        <w:t xml:space="preserve">The transition implies that police officers in</w:t>
      </w:r>
      <w:r>
        <w:t xml:space="preserve"> </w:t>
      </w:r>
      <w:r>
        <w:rPr>
          <w:bCs/>
          <w:b/>
        </w:rPr>
        <w:t xml:space="preserve">Colombia Bogotá</w:t>
      </w:r>
      <w:r>
        <w:t xml:space="preserve"> </w:t>
      </w:r>
      <w:r>
        <w:t xml:space="preserve">are trained not only in tactical combat but also in human rights, mediation, and community relations. This shift is essential for addressing the "security paradox" where high crime rates coexist with a population that often distrusts state institutions. The modern</w:t>
      </w:r>
      <w:r>
        <w:t xml:space="preserve"> </w:t>
      </w:r>
      <w:r>
        <w:rPr>
          <w:bCs/>
          <w:b/>
        </w:rPr>
        <w:t xml:space="preserve">Police Officer</w:t>
      </w:r>
      <w:r>
        <w:t xml:space="preserve"> </w:t>
      </w:r>
      <w:r>
        <w:t xml:space="preserve">is expected to balance the enforcement of laws with the protection of civil liberties, a delicate act in a city that has historically struggled with violence and illicit economies.</w:t>
      </w:r>
    </w:p>
    <w:bookmarkEnd w:id="22"/>
    <w:bookmarkStart w:id="23" w:name="Xdaeec0ddc0625b54943c8c6f50ac52e6f8f52f8"/>
    <w:p>
      <w:pPr>
        <w:pStyle w:val="Heading2"/>
      </w:pPr>
      <w:r>
        <w:t xml:space="preserve">3. Operational Challenges in an Urban Megacity</w:t>
      </w:r>
    </w:p>
    <w:p>
      <w:pPr>
        <w:pStyle w:val="FirstParagraph"/>
      </w:pPr>
      <w:r>
        <w:t xml:space="preserve">Operating within</w:t>
      </w:r>
      <w:r>
        <w:t xml:space="preserve"> </w:t>
      </w:r>
      <w:r>
        <w:rPr>
          <w:bCs/>
          <w:b/>
        </w:rPr>
        <w:t xml:space="preserve">Colombia Bogotá</w:t>
      </w:r>
      <w:r>
        <w:t xml:space="preserve">, police officers face distinct logistical and social hurdles. The city's vertical expansion, sprawling informal settlements (barrios), and severe traffic congestion create a difficult terrain for rapid response units. Unlike rural policing, which deals with territorial control against guerrilla groups, urban policing in the capital is characterized by micro-crime: theft, drug dealing on street corners, domestic violence, and harassment.</w:t>
      </w:r>
      <w:r>
        <w:t xml:space="preserve"> </w:t>
      </w:r>
      <w:r>
        <w:t xml:space="preserve">One of the most significant challenges is resource allocation. There are often complaints regarding understaffing in high-density areas versus over-policing in affluent zones. Furthermore, police officers must navigate a complex social landscape where poverty and inequality drive criminal behavior. In</w:t>
      </w:r>
      <w:r>
        <w:t xml:space="preserve"> </w:t>
      </w:r>
      <w:r>
        <w:rPr>
          <w:bCs/>
          <w:b/>
        </w:rPr>
        <w:t xml:space="preserve">Colombia Bogotá</w:t>
      </w:r>
      <w:r>
        <w:t xml:space="preserve">, the police officer is frequently the first point of contact between vulnerable populations and the state. Therefore, their performance impacts not just crime statistics but also social stability. The presence of armed groups seeking to control local commerce adds another layer of danger, forcing officers to operate in environments where they may lack community support or intelligence networks.</w:t>
      </w:r>
    </w:p>
    <w:bookmarkEnd w:id="23"/>
    <w:bookmarkStart w:id="24" w:name="community-policing-and-trust-building"/>
    <w:p>
      <w:pPr>
        <w:pStyle w:val="Heading2"/>
      </w:pPr>
      <w:r>
        <w:t xml:space="preserve">4. Community Policing and Trust Building</w:t>
      </w:r>
    </w:p>
    <w:p>
      <w:pPr>
        <w:pStyle w:val="FirstParagraph"/>
      </w:pPr>
      <w:r>
        <w:t xml:space="preserve">A critical component of modern policing strategy in</w:t>
      </w:r>
      <w:r>
        <w:t xml:space="preserve"> </w:t>
      </w:r>
      <w:r>
        <w:rPr>
          <w:bCs/>
          <w:b/>
        </w:rPr>
        <w:t xml:space="preserve">Colombia Bogotá</w:t>
      </w:r>
      <w:r>
        <w:t xml:space="preserve"> </w:t>
      </w:r>
      <w:r>
        <w:t xml:space="preserve">is the implementation of "Policía Comunitaria" (Community Policing). This approach seeks to decentralize authority, allowing local precincts to tailor their strategies to neighborhood-specific needs. For the individual</w:t>
      </w:r>
      <w:r>
        <w:t xml:space="preserve"> </w:t>
      </w:r>
      <w:r>
        <w:rPr>
          <w:bCs/>
          <w:b/>
        </w:rPr>
        <w:t xml:space="preserve">Police Officer</w:t>
      </w:r>
      <w:r>
        <w:t xml:space="preserve">, this means spending less time in patrol cars and more time engaging with citizens.</w:t>
      </w:r>
      <w:r>
        <w:t xml:space="preserve"> </w:t>
      </w:r>
      <w:r>
        <w:t xml:space="preserve">Trust is the currency of effective policing. In many neighborhoods across</w:t>
      </w:r>
      <w:r>
        <w:t xml:space="preserve"> </w:t>
      </w:r>
      <w:r>
        <w:rPr>
          <w:bCs/>
          <w:b/>
        </w:rPr>
        <w:t xml:space="preserve">Colombia Bogotá</w:t>
      </w:r>
      <w:r>
        <w:t xml:space="preserve">, historical grievances, allegations of corruption, or excessive use of force have eroded public confidence. Rebuilding this trust requires police officers to demonstrate transparency, accountability, and empathy. When a</w:t>
      </w:r>
      <w:r>
        <w:t xml:space="preserve"> </w:t>
      </w:r>
      <w:r>
        <w:rPr>
          <w:bCs/>
          <w:b/>
        </w:rPr>
        <w:t xml:space="preserve">Police Officer</w:t>
      </w:r>
      <w:r>
        <w:t xml:space="preserve"> </w:t>
      </w:r>
      <w:r>
        <w:t xml:space="preserve">successfully mediates a conflict or helps resolve a minor grievance without resorting to violence, they contribute to the broader goal of legitimizing state authority in areas previously controlled by illicit actors. This humanizes the uniform and transforms the officer from an occupier into a protector.</w:t>
      </w:r>
    </w:p>
    <w:bookmarkEnd w:id="24"/>
    <w:bookmarkStart w:id="25" w:name="X69bc2057c0c12fd8e616460eb9cc6fb11864b8c"/>
    <w:p>
      <w:pPr>
        <w:pStyle w:val="Heading2"/>
      </w:pPr>
      <w:r>
        <w:t xml:space="preserve">5. Technological Integration and Modernization</w:t>
      </w:r>
    </w:p>
    <w:p>
      <w:pPr>
        <w:pStyle w:val="FirstParagraph"/>
      </w:pPr>
      <w:r>
        <w:t xml:space="preserve">The evolution of the</w:t>
      </w:r>
      <w:r>
        <w:t xml:space="preserve"> </w:t>
      </w:r>
      <w:r>
        <w:rPr>
          <w:bCs/>
          <w:b/>
        </w:rPr>
        <w:t xml:space="preserve">Police Officer</w:t>
      </w:r>
      <w:r>
        <w:t xml:space="preserve">'s role is also driven by technological advancements.</w:t>
      </w:r>
      <w:r>
        <w:t xml:space="preserve"> </w:t>
      </w:r>
      <w:r>
        <w:rPr>
          <w:bCs/>
          <w:b/>
        </w:rPr>
        <w:t xml:space="preserve">Colombia Bogotá</w:t>
      </w:r>
      <w:r>
        <w:t xml:space="preserve"> </w:t>
      </w:r>
      <w:r>
        <w:t xml:space="preserve">has invested heavily in "Smart City" initiatives, which include extensive CCTV networks, data analytics for crime prediction (hotspot policing), and digital reporting systems. These tools enhance the capabilities of the police force, allowing for more efficient deployment of resources.</w:t>
      </w:r>
      <w:r>
        <w:t xml:space="preserve"> </w:t>
      </w:r>
      <w:r>
        <w:t xml:space="preserve">However technology is a double-edged sword. It raises questions regarding privacy and surveillance overreach. Police officers must be trained not only to operate these technologies but also to understand their ethical implications. The integration of data into policing strategies in</w:t>
      </w:r>
      <w:r>
        <w:t xml:space="preserve"> </w:t>
      </w:r>
      <w:r>
        <w:rPr>
          <w:bCs/>
          <w:b/>
        </w:rPr>
        <w:t xml:space="preserve">Colombia Bogotá</w:t>
      </w:r>
      <w:r>
        <w:t xml:space="preserve"> </w:t>
      </w:r>
      <w:r>
        <w:t xml:space="preserve">aims to move from reactive policing (responding after a crime) to proactive policing (preventing crimes before they occur). For the officer on the ground, this means receiving real-time intelligence about suspicious activities, which can enhance safety and effectiveness.</w:t>
      </w:r>
    </w:p>
    <w:bookmarkEnd w:id="25"/>
    <w:bookmarkStart w:id="26" w:name="X0e723393d47ecca9b6b5aff675ccd7f2f17bd05"/>
    <w:p>
      <w:pPr>
        <w:pStyle w:val="Heading2"/>
      </w:pPr>
      <w:r>
        <w:t xml:space="preserve">6. Psychological Well-being and Institutional Reform</w:t>
      </w:r>
    </w:p>
    <w:p>
      <w:pPr>
        <w:pStyle w:val="FirstParagraph"/>
      </w:pPr>
      <w:r>
        <w:t xml:space="preserve">It is imperative to address the human cost of policing.</w:t>
      </w:r>
      <w:r>
        <w:t xml:space="preserve"> </w:t>
      </w:r>
      <w:r>
        <w:rPr>
          <w:bCs/>
          <w:b/>
        </w:rPr>
        <w:t xml:space="preserve">Police Officers</w:t>
      </w:r>
      <w:r>
        <w:t xml:space="preserve"> </w:t>
      </w:r>
      <w:r>
        <w:t xml:space="preserve">in</w:t>
      </w:r>
      <w:r>
        <w:t xml:space="preserve"> </w:t>
      </w:r>
      <w:r>
        <w:rPr>
          <w:bCs/>
          <w:b/>
        </w:rPr>
        <w:t xml:space="preserve">Colombia Bogotá</w:t>
      </w:r>
      <w:r>
        <w:t xml:space="preserve">, like their counterparts worldwide, face high levels of occupational stress, trauma, and burnout. The constant exposure to violence, threats from criminal organizations (such as extortion or "vacunas"), and public hostility takes a toll on mental health. Recent institutional reforms have begun to prioritize the psychological well-being of officers, recognizing that a healthy police force is essential for maintaining professional standards.</w:t>
      </w:r>
      <w:r>
        <w:t xml:space="preserve"> </w:t>
      </w:r>
      <w:r>
        <w:t xml:space="preserve">Furthermore, internal corruption remains a challenge. While efforts are being made to purge corrupt elements, the stigma of corruption affects the perception of every honest officer. Strengthening internal affairs units and promoting a culture of integrity are vital steps in ensuring that the</w:t>
      </w:r>
      <w:r>
        <w:t xml:space="preserve"> </w:t>
      </w:r>
      <w:r>
        <w:rPr>
          <w:bCs/>
          <w:b/>
        </w:rPr>
        <w:t xml:space="preserve">Police Officer</w:t>
      </w:r>
      <w:r>
        <w:t xml:space="preserve"> </w:t>
      </w:r>
      <w:r>
        <w:t xml:space="preserve">serves as an impartial guardian of justice in</w:t>
      </w:r>
      <w:r>
        <w:t xml:space="preserve"> </w:t>
      </w:r>
      <w:r>
        <w:rPr>
          <w:bCs/>
          <w:b/>
        </w:rPr>
        <w:t xml:space="preserve">Colombia Bogotá</w:t>
      </w:r>
      <w:r>
        <w:t xml:space="preserve">.</w:t>
      </w:r>
    </w:p>
    <w:bookmarkEnd w:id="26"/>
    <w:bookmarkStart w:id="27" w:name="X73775e2e5d9fc73d9615ddfc10d982776afda57"/>
    <w:p>
      <w:pPr>
        <w:pStyle w:val="Heading2"/>
      </w:pPr>
      <w:r>
        <w:t xml:space="preserve">7. Conclusion: The Future of Policing in Colombia Bogotá</w:t>
      </w:r>
    </w:p>
    <w:p>
      <w:pPr>
        <w:pStyle w:val="FirstParagraph"/>
      </w:pPr>
      <w:r>
        <w:t xml:space="preserve">In conclusion, the role of the</w:t>
      </w:r>
      <w:r>
        <w:t xml:space="preserve"> </w:t>
      </w:r>
      <w:r>
        <w:rPr>
          <w:bCs/>
          <w:b/>
        </w:rPr>
        <w:t xml:space="preserve">Police Officer</w:t>
      </w:r>
      <w:r>
        <w:t xml:space="preserve">i is pivotal to the stability and development of</w:t>
      </w:r>
      <w:r>
        <w:t xml:space="preserve"> </w:t>
      </w:r>
      <w:r>
        <w:rPr>
          <w:bCs/>
          <w:b/>
        </w:rPr>
        <w:t xml:space="preserve">Colombia Bogotá</w:t>
      </w:r>
      <w:r>
        <w:t xml:space="preserve">. As a city grappling with inequality, crime, and social fragmentation, it requires a police force that is not only capable of enforcing laws but also skilled in community engagement and human rights protection. The transformation from a militarized force to a civilian service represents progress but also presents new challenges.</w:t>
      </w:r>
      <w:r>
        <w:t xml:space="preserve"> </w:t>
      </w:r>
      <w:r>
        <w:t xml:space="preserve">For the future to be secure, continued investment in training for</w:t>
      </w:r>
      <w:r>
        <w:t xml:space="preserve"> </w:t>
      </w:r>
      <w:r>
        <w:rPr>
          <w:bCs/>
          <w:b/>
        </w:rPr>
        <w:t xml:space="preserve">Police Officers</w:t>
      </w:r>
      <w:r>
        <w:t xml:space="preserve"> </w:t>
      </w:r>
      <w:r>
        <w:t xml:space="preserve">is necessary, focusing on de-escalation techniques, cultural sensitivity, and technological proficiency. Moreover, fostering stronger ties between the police and civil society in</w:t>
      </w:r>
      <w:r>
        <w:t xml:space="preserve"> </w:t>
      </w:r>
      <w:r>
        <w:rPr>
          <w:bCs/>
          <w:b/>
        </w:rPr>
        <w:t xml:space="preserve">Colombia Bogotá</w:t>
      </w:r>
      <w:r>
        <w:t xml:space="preserve"> </w:t>
      </w:r>
      <w:r>
        <w:t xml:space="preserve">is essential. Only through a collaborative approach can the cycle of violence be broken. The</w:t>
      </w:r>
      <w:r>
        <w:t xml:space="preserve"> </w:t>
      </w:r>
      <w:r>
        <w:rPr>
          <w:bCs/>
          <w:b/>
        </w:rPr>
        <w:t xml:space="preserve">Police Officer</w:t>
      </w:r>
      <w:r>
        <w:t xml:space="preserve">, therefore, must be viewed not merely as an enforcer but as a cornerstone of civic life, essential for building a safer, more just society in the Colombian capital.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Police Officer in Colombia's Capital</dc:title>
  <dc:creator/>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file>