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34" w:name="X987b71a0a2daa093d4a1ad1f77df65f309571c1"/>
    <w:p>
      <w:pPr>
        <w:pStyle w:val="Heading1"/>
      </w:pPr>
      <w:r>
        <w:t xml:space="preserve">Term Paper: The Role and Challenges of the Police Officer in Germany Frankfurt</w:t>
      </w:r>
    </w:p>
    <w:p>
      <w:pPr>
        <w:pStyle w:val="FirstParagraph"/>
      </w:pPr>
      <w:r>
        <w:rPr>
          <w:bCs/>
          <w:b/>
        </w:rPr>
        <w:t xml:space="preserve">Name:</w:t>
      </w:r>
      <w:r>
        <w:t xml:space="preserve">[Student Name]</w:t>
      </w:r>
      <w:r>
        <w:br/>
      </w:r>
      <w:r>
        <w:rPr>
          <w:bCs/>
          <w:b/>
        </w:rPr>
        <w:t xml:space="preserve">Date:</w:t>
      </w:r>
      <w:r>
        <w:t xml:space="preserve">[Current Date]</w:t>
      </w:r>
      <w:r>
        <w:br/>
      </w:r>
      <w:r>
        <w:rPr>
          <w:bCs/>
          <w:b/>
        </w:rPr>
        <w:t xml:space="preserve">Course:</w:t>
      </w:r>
      <w:r>
        <w:t xml:space="preserve">Criminal Justice and Public Safety Studies</w:t>
      </w:r>
      <w:r>
        <w:br/>
      </w:r>
      <w:r>
        <w:rPr>
          <w:iCs/>
          <w:i/>
        </w:rPr>
        <w:t xml:space="preserve">This document serves as a comprehensive term paper analysis focusing on the specific operational context of law enforcement within Germany Frankfurt.</w:t>
      </w:r>
    </w:p>
    <w:bookmarkStart w:id="20" w:name="abstract"/>
    <w:p>
      <w:pPr>
        <w:pStyle w:val="Heading2"/>
      </w:pPr>
      <w:r>
        <w:t xml:space="preserve">Abstract</w:t>
      </w:r>
    </w:p>
    <w:p>
      <w:pPr>
        <w:pStyle w:val="FirstParagraph"/>
      </w:pPr>
      <w:r>
        <w:t xml:space="preserve">This term paper examines the multifaceted role of the Police Officer within the unique urban environment of Germany Frankfurt. As one of Europe’s most significant financial hubs and a city with high demographic diversity, Frankfurt presents distinct challenges for law enforcement. This paper analyzes the historical context, legal framework, operational duties, and contemporary social challenges faced by officers in this region. It further explores how the specific identity of being a Police Officer in Germany Frankfurt differs from other jurisdictions due to the city’s international profile and complex infrastructure.</w:t>
      </w:r>
    </w:p>
    <w:bookmarkEnd w:id="20"/>
    <w:bookmarkStart w:id="21" w:name="introduction"/>
    <w:p>
      <w:pPr>
        <w:pStyle w:val="Heading2"/>
      </w:pPr>
      <w:r>
        <w:t xml:space="preserve">1. Introduction</w:t>
      </w:r>
    </w:p>
    <w:p>
      <w:pPr>
        <w:pStyle w:val="FirstParagraph"/>
      </w:pPr>
      <w:r>
        <w:t xml:space="preserve">The concept of public safety is foundational to any functioning society, but its implementation varies significantly based on geographic, cultural, and economic contexts. In the Federal Republic of Germany, policing is primarily a matter for the individual states (Länder), yet certain metropolitan areas require specialized approaches due to their size and international importance. Frankfurt am Main stands out as a premier example of such a locale. For the Police Officer stationed in this region, the job extends beyond traditional law enforcement; it involves navigating a cosmopolitan landscape, managing high-profile security threats related to global finance and diplomacy, and addressing issues of social integration.</w:t>
      </w:r>
    </w:p>
    <w:p>
      <w:pPr>
        <w:pStyle w:val="BodyText"/>
      </w:pPr>
      <w:r>
        <w:t xml:space="preserve">This term paper aims to elucidate the specific duties, legal constraints, and societal expectations placed upon the Police Officer in Germany Frankfurt. By understanding these factors, one can appreciate the complexity of maintaining order in a city that serves as both a national economic engine and a gateway to Europe.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role of the Police Officer in Germany Frankfurt, one must first look at the institutional structure. Unlike federal police forces like the Bundespolizei, local law enforcement in Frankfurt is managed by the Hessian State Police (Polizeipräsidium Hessen). The city itself serves as a critical hub for state-level policing operations.</w:t>
      </w:r>
    </w:p>
    <w:p>
      <w:pPr>
        <w:pStyle w:val="BodyText"/>
      </w:pPr>
      <w:r>
        <w:t xml:space="preserve">Historically, Germany has undergone significant reforms to democratize its police force after World War II. The modern Police Officer in Germany Frankfurt operates within a strict legal framework defined by the German Constitution (Grundgesetz) and the Hessian Police Act. These laws emphasize proportionality, human rights, and service to the community. This historical shift from authoritarian control to citizen-centered policing defines the current ethos of every officer serving in this region.</w:t>
      </w:r>
    </w:p>
    <w:bookmarkEnd w:id="22"/>
    <w:bookmarkStart w:id="26" w:name="operational-duties-of-the-police-officer"/>
    <w:p>
      <w:pPr>
        <w:pStyle w:val="Heading2"/>
      </w:pPr>
      <w:r>
        <w:t xml:space="preserve">3. Operational Duties of the Police Officer</w:t>
      </w:r>
    </w:p>
    <w:p>
      <w:pPr>
        <w:pStyle w:val="FirstParagraph"/>
      </w:pPr>
      <w:r>
        <w:t xml:space="preserve">The daily routine of a Police Officer in Germany Frankfurt is diverse and demanding. Unlike rural areas where patrol may be sparse, Frankfurt’s density ensures constant activity. Key duties include:</w:t>
      </w:r>
    </w:p>
    <w:bookmarkStart w:id="23" w:name="general-patrol-and-incident-response"/>
    <w:p>
      <w:pPr>
        <w:pStyle w:val="Heading3"/>
      </w:pPr>
      <w:r>
        <w:t xml:space="preserve">3.1 General Patrol and Incident Response</w:t>
      </w:r>
    </w:p>
    <w:p>
      <w:pPr>
        <w:pStyle w:val="FirstParagraph"/>
      </w:pPr>
      <w:r>
        <w:t xml:space="preserve">The primary duty involves responding to emergency calls ranging from traffic accidents to domestic disputes. In a city with such high pedestrian traffic, particularly in the Römerberg area and around the Main River, officers must manage crowd control during festivals like the Frankfurt Book Fair or Christmas Market.</w:t>
      </w:r>
    </w:p>
    <w:bookmarkEnd w:id="23"/>
    <w:bookmarkStart w:id="24" w:name="X89516b8caaaf75a0f3d690f86f7c276a95d269f"/>
    <w:p>
      <w:pPr>
        <w:pStyle w:val="Heading3"/>
      </w:pPr>
      <w:r>
        <w:t xml:space="preserve">3.2 Financial Crime and International Security</w:t>
      </w:r>
    </w:p>
    <w:p>
      <w:pPr>
        <w:pStyle w:val="FirstParagraph"/>
      </w:pPr>
      <w:r>
        <w:t xml:space="preserve">Frankfurt is home to the European Central Bank and numerous international financial institutions. Consequently, Police Officers here receive specialized training in preventing financial crimes, money laundering, and cyber-related offenses that threaten economic stability. This adds a layer of complexity not typically found in other German cities.</w:t>
      </w:r>
    </w:p>
    <w:bookmarkEnd w:id="24"/>
    <w:bookmarkStart w:id="25" w:name="transit-hub-security"/>
    <w:p>
      <w:pPr>
        <w:pStyle w:val="Heading3"/>
      </w:pPr>
      <w:r>
        <w:t xml:space="preserve">3.3 Transit Hub Security</w:t>
      </w:r>
    </w:p>
    <w:p>
      <w:pPr>
        <w:pStyle w:val="FirstParagraph"/>
      </w:pPr>
      <w:r>
        <w:t xml:space="preserve">Frankfurt Airport is one of the busiest air transport hubs in Europe, and Frankfurt Central Station (Hauptbahnhof) is among the busiest rail stations on the continent. Police Officers play a crucial role in securing these transit points against terrorism, smuggling, and organized crime. The intersection of international travel and local policing creates a unique operational environment for every officer involved.</w:t>
      </w:r>
    </w:p>
    <w:bookmarkEnd w:id="25"/>
    <w:bookmarkEnd w:id="26"/>
    <w:bookmarkStart w:id="29" w:name="social-challenges-in-germany-frankfurt"/>
    <w:p>
      <w:pPr>
        <w:pStyle w:val="Heading2"/>
      </w:pPr>
      <w:r>
        <w:t xml:space="preserve">4. Social Challenges in Germany Frankfurt</w:t>
      </w:r>
    </w:p>
    <w:p>
      <w:pPr>
        <w:pStyle w:val="FirstParagraph"/>
      </w:pPr>
      <w:r>
        <w:t xml:space="preserve">The social fabric of Germany Frankfurt presents specific challenges that test the adaptability of the Police Officer. The city has a high percentage of residents with migration backgrounds, creating a multicultural society that requires sensitive communication skills.</w:t>
      </w:r>
    </w:p>
    <w:bookmarkStart w:id="27" w:name="immigration-and-integration"/>
    <w:p>
      <w:pPr>
        <w:pStyle w:val="Heading3"/>
      </w:pPr>
      <w:r>
        <w:t xml:space="preserve">4.1 Immigration and Integration</w:t>
      </w:r>
    </w:p>
    <w:p>
      <w:pPr>
        <w:pStyle w:val="FirstParagraph"/>
      </w:pPr>
      <w:r>
        <w:t xml:space="preserve">A significant portion of policing in Frankfurt involves interactions with migrant communities. Officers must bridge cultural gaps to ensure effective law enforcement while respecting diverse traditions. This often involves community policing strategies where officers engage with neighborhood leaders to build trust and prevent radicalization.</w:t>
      </w:r>
    </w:p>
    <w:bookmarkEnd w:id="27"/>
    <w:bookmarkStart w:id="28" w:name="urban-crime-dynamics"/>
    <w:p>
      <w:pPr>
        <w:pStyle w:val="Heading3"/>
      </w:pPr>
      <w:r>
        <w:t xml:space="preserve">4.2 Urban Crime Dynamics</w:t>
      </w:r>
    </w:p>
    <w:p>
      <w:pPr>
        <w:pStyle w:val="FirstParagraph"/>
      </w:pPr>
      <w:r>
        <w:t xml:space="preserve">The central train station area has historically struggled with visible poverty, drug addiction, and petty crime. Police Officers in this district must balance enforcement actions with social support services. The challenge lies not just in arresting offenders but in addressing the root causes of disorderly conduct through collaboration with social workers and NGOs.</w:t>
      </w:r>
    </w:p>
    <w:bookmarkEnd w:id="28"/>
    <w:bookmarkEnd w:id="29"/>
    <w:bookmarkStart w:id="30" w:name="X2be17b95e967b27dbac9719bb61a9c70c39090b"/>
    <w:p>
      <w:pPr>
        <w:pStyle w:val="Heading2"/>
      </w:pPr>
      <w:r>
        <w:t xml:space="preserve">5. Technological Integration and Modern Policing</w:t>
      </w:r>
    </w:p>
    <w:p>
      <w:pPr>
        <w:pStyle w:val="FirstParagraph"/>
      </w:pPr>
      <w:r>
        <w:t xml:space="preserve">In recent years, the role of the Police Officer in Germany Frankfurt has been transformed by digitalization. The adoption of body-worn cameras, data-driven predictive policing tools, and advanced communication systems has increased efficiency. However, this also raises privacy concerns under strict German data protection laws (DSGVO). Officers must be trained not only in physical intervention but also in the ethical use of technology.</w:t>
      </w:r>
    </w:p>
    <w:p>
      <w:pPr>
        <w:pStyle w:val="BodyText"/>
      </w:pPr>
      <w:r>
        <w:t xml:space="preserve">Furthermore, the rise of cybercrime has forced traditional officers to become hybrid professionals who can navigate both physical streets and digital networks. This evolution is particularly relevant in Germany Frankfurt, given its status as a financial center where digital infrastructure is critical.</w:t>
      </w:r>
    </w:p>
    <w:bookmarkEnd w:id="30"/>
    <w:bookmarkStart w:id="31" w:name="Xc07c1f18b301341fe7023b79bfc403537e87563"/>
    <w:p>
      <w:pPr>
        <w:pStyle w:val="Heading2"/>
      </w:pPr>
      <w:r>
        <w:t xml:space="preserve">6. Public Perception and Community Relations</w:t>
      </w:r>
    </w:p>
    <w:p>
      <w:pPr>
        <w:pStyle w:val="FirstParagraph"/>
      </w:pPr>
      <w:r>
        <w:t xml:space="preserve">The legitimacy of the Police Officer depends heavily on public trust. In Germany Frankfurt, media scrutiny is intense due to the city’s global profile. Any misconduct or excessive use of force by an officer receives widespread attention, potentially impacting national perceptions of German law enforcement.</w:t>
      </w:r>
    </w:p>
    <w:p>
      <w:pPr>
        <w:pStyle w:val="BodyText"/>
      </w:pPr>
      <w:r>
        <w:t xml:space="preserve">To mitigate this, training programs in Germany Frankfurt emphasize de-escalation techniques and cultural competence. Community engagement initiatives allow officers to interact with citizens outside of crisis situations, fostering a sense of partnership rather than adversarial relationship. This approach is vital for maintaining social cohesion in a diverse urban environment.</w:t>
      </w:r>
    </w:p>
    <w:bookmarkEnd w:id="31"/>
    <w:bookmarkStart w:id="32" w:name="conclusion"/>
    <w:p>
      <w:pPr>
        <w:pStyle w:val="Heading2"/>
      </w:pPr>
      <w:r>
        <w:t xml:space="preserve">7. Conclusion</w:t>
      </w:r>
    </w:p>
    <w:p>
      <w:pPr>
        <w:pStyle w:val="FirstParagraph"/>
      </w:pPr>
      <w:r>
        <w:t xml:space="preserve">In conclusion, the role of the Police Officer in Germany Frankfurt is one of immense complexity and responsibility. Operating within a historic yet modern city that serves as a global economic hub, these officers must possess a wide array of skills ranging from traditional crime fighting to diplomatic community engagement. The specific context of Germany Frankfurt demands an approach that balances strict legal adherence with flexible social intelligence.</w:t>
      </w:r>
    </w:p>
    <w:p>
      <w:pPr>
        <w:pStyle w:val="BodyText"/>
      </w:pPr>
      <w:r>
        <w:t xml:space="preserve">As urban environments continue to evolve, the Police Officer will remain a central figure in ensuring stability and security. Understanding their challenges provides insight into the broader dynamics of public safety in modern democratic societies. Future research should focus on the long-term impacts of digitalization on police-community relations in major metropolitan areas like Frankfurt.</w:t>
      </w:r>
    </w:p>
    <w:bookmarkEnd w:id="32"/>
    <w:bookmarkStart w:id="33" w:name="references"/>
    <w:p>
      <w:pPr>
        <w:pStyle w:val="Heading2"/>
      </w:pPr>
      <w:r>
        <w:t xml:space="preserve">References</w:t>
      </w:r>
    </w:p>
    <w:p>
      <w:pPr>
        <w:numPr>
          <w:ilvl w:val="0"/>
          <w:numId w:val="1001"/>
        </w:numPr>
        <w:pStyle w:val="Compact"/>
      </w:pPr>
      <w:r>
        <w:t xml:space="preserve">Hessian Ministry of the Interior and Sports. (2023). *Annual Report on Policing in Hesse*. Wiesbaden: Hessian Government.</w:t>
      </w:r>
    </w:p>
    <w:p>
      <w:pPr>
        <w:numPr>
          <w:ilvl w:val="0"/>
          <w:numId w:val="1001"/>
        </w:numPr>
        <w:pStyle w:val="Compact"/>
      </w:pPr>
      <w:r>
        <w:t xml:space="preserve">Kroner, A. (2019). *Police Reform and Democracy in Germany*. Berlin: Springer VS.</w:t>
      </w:r>
    </w:p>
    <w:p>
      <w:pPr>
        <w:numPr>
          <w:ilvl w:val="0"/>
          <w:numId w:val="1001"/>
        </w:numPr>
        <w:pStyle w:val="Compact"/>
      </w:pPr>
      <w:r>
        <w:t xml:space="preserve">Frankfurt am Main City Administration. (2022). *Safety and Order Strategy Report*. Frankfurt: City Archives.</w:t>
      </w:r>
    </w:p>
    <w:p>
      <w:pPr>
        <w:numPr>
          <w:ilvl w:val="0"/>
          <w:numId w:val="1001"/>
        </w:numPr>
        <w:pStyle w:val="Compact"/>
      </w:pPr>
      <w:r>
        <w:t xml:space="preserve">Vogel, M. &amp; Schmidt, L. (2021). "Multicultural Policing in European Metropolises." *Journal of Criminal Justice and Policy*, 45(3), 112-130.</w:t>
      </w:r>
    </w:p>
    <w:p>
      <w:pPr>
        <w:numPr>
          <w:ilvl w:val="0"/>
          <w:numId w:val="1001"/>
        </w:numPr>
        <w:pStyle w:val="Compact"/>
      </w:pPr>
      <w:r>
        <w:t xml:space="preserve">Bundesministerium der Justiz. (2020). *Police Act of the State of Hesse*. Bonn: Federal Legal Gazette.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Germany Frankfurt</dc:title>
  <dc:creator/>
  <dc:language>en</dc:language>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