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r>
        <w:t xml:space="preserve">Term Paper</w:t>
      </w:r>
      <w:r>
        <w:br/>
      </w:r>
      <w:r>
        <w:t xml:space="preserve">The Role and Evolution of the Police Officer in Peru, Lima</w:t>
      </w:r>
      <w:r>
        <w:br/>
      </w:r>
      <w:r>
        <w:br/>
      </w:r>
      <w:r>
        <w:t xml:space="preserve">A Historical Analysis of Public Safety Challenges in a Megacity</w:t>
      </w:r>
    </w:p>
    <w:p>
      <w:pPr>
        <w:pStyle w:val="BodyText"/>
      </w:pPr>
      <w:r>
        <w:br/>
      </w:r>
    </w:p>
    <w:p>
      <w:pPr>
        <w:pStyle w:val="BodyText"/>
      </w:pPr>
      <w:r>
        <w:t xml:space="preserve">The institution of law enforcement serves as the backbone of societal stability, functioning as both protector and regulator within any given jurisdiction. In the context of</w:t>
      </w:r>
      <w:r>
        <w:t xml:space="preserve"> </w:t>
      </w:r>
      <w:r>
        <w:rPr>
          <w:bCs/>
          <w:b/>
        </w:rPr>
        <w:t xml:space="preserve">Peru</w:t>
      </w:r>
      <w:r>
        <w:t xml:space="preserve">, specifically within its capital city,</w:t>
      </w:r>
      <w:r>
        <w:t xml:space="preserve"> </w:t>
      </w:r>
      <w:r>
        <w:rPr>
          <w:bCs/>
          <w:b/>
        </w:rPr>
        <w:t xml:space="preserve">Lima</w:t>
      </w:r>
      <w:r>
        <w:t xml:space="preserve">, the role of the</w:t>
      </w:r>
      <w:r>
        <w:t xml:space="preserve"> </w:t>
      </w:r>
      <w:r>
        <w:t xml:space="preserve">Police Officer</w:t>
      </w:r>
      <w:r>
        <w:t xml:space="preserve"> </w:t>
      </w:r>
      <w:r>
        <w:t xml:space="preserve">is multifaceted and deeply complex. Lima, as a sprawling megacity with over eight million inhabitants and a vast metropolitan area encompassing nearly nine million people, presents unique security challenges that distinguish it from other global cities. This term paper explores the historical evolution, contemporary duties, and societal impact of the Police Officer in</w:t>
      </w:r>
      <w:r>
        <w:t xml:space="preserve"> </w:t>
      </w:r>
      <w:r>
        <w:rPr>
          <w:bCs/>
          <w:b/>
        </w:rPr>
        <w:t xml:space="preserve">Peru</w:t>
      </w:r>
      <w:r>
        <w:t xml:space="preserve">,</w:t>
      </w:r>
      <w:r>
        <w:t xml:space="preserve"> </w:t>
      </w:r>
      <w:r>
        <w:rPr>
          <w:bCs/>
          <w:b/>
        </w:rPr>
        <w:t xml:space="preserve">Lima</w:t>
      </w:r>
      <w:r>
        <w:t xml:space="preserve">. It argues that while modernization efforts have strengthened institutional capabilities, the effectiveness of any individual Police Officer is contingent upon broader structural reforms and public trust.</w:t>
      </w:r>
    </w:p>
    <w:p>
      <w:pPr>
        <w:pStyle w:val="BodyText"/>
      </w:pPr>
      <w:r>
        <w:br/>
      </w:r>
    </w:p>
    <w:bookmarkStart w:id="20" w:name="Xf644c13e0b77963396a5e5a475b889602307a26"/>
    <w:p>
      <w:pPr>
        <w:pStyle w:val="Heading2"/>
      </w:pPr>
      <w:r>
        <w:t xml:space="preserve">Historical Context: From Colonial Roots to Modern Institutions</w:t>
      </w:r>
      <w:r>
        <w:br/>
      </w:r>
    </w:p>
    <w:p>
      <w:pPr>
        <w:pStyle w:val="FirstParagraph"/>
      </w:pPr>
      <w:r>
        <w:t xml:space="preserve">The origins of policing in</w:t>
      </w:r>
      <w:r>
        <w:t xml:space="preserve"> </w:t>
      </w:r>
      <w:r>
        <w:rPr>
          <w:bCs/>
          <w:b/>
        </w:rPr>
        <w:t xml:space="preserve">Peru</w:t>
      </w:r>
      <w:r>
        <w:t xml:space="preserve">,</w:t>
      </w:r>
      <w:r>
        <w:t xml:space="preserve"> </w:t>
      </w:r>
      <w:r>
        <w:rPr>
          <w:bCs/>
          <w:b/>
        </w:rPr>
        <w:t xml:space="preserve">Lima</w:t>
      </w:r>
      <w:r>
        <w:t xml:space="preserve">, can be traced back to colonial times. During the Viceroyalty of Peru, public order was maintained by the "Alcaldes de Hermandad" (Justices of the Peace) and night watchmen who patrolled streets to prevent crime and manage curfews. These early figures lacked professional training or standardized protocols; their authority was often arbitrary, reflecting the hierarchical nature of colonial society. Following independence in 1821, the newly formed Republic sought to modernize its institutions, leading to the creation of more structured police forces in Lima.</w:t>
      </w:r>
    </w:p>
    <w:p>
      <w:pPr>
        <w:pStyle w:val="BodyText"/>
      </w:pPr>
      <w:r>
        <w:br/>
      </w:r>
    </w:p>
    <w:p>
      <w:pPr>
        <w:pStyle w:val="BodyText"/>
      </w:pPr>
      <w:r>
        <w:t xml:space="preserve">Throughout the 20th century, particularly during periods of political instability and internal conflict involving insurgent groups like Sendero Luminoso (Shining Path) in the 1980s and early 1990s, the role of the Police Officer was heavily militarized. This era was marked by significant human rights violations committed by state forces, including police units in Lima. The subsequent transition to democracy brought promises of reform, aiming to separate military functions from civilian policing responsibilities. However, legacies of mistrust between citizens and law enforcement persist today.</w:t>
      </w:r>
    </w:p>
    <w:p>
      <w:pPr>
        <w:pStyle w:val="BodyText"/>
      </w:pPr>
      <w:r>
        <w:br/>
      </w:r>
    </w:p>
    <w:bookmarkEnd w:id="20"/>
    <w:bookmarkStart w:id="21" w:name="X0f2a5ead2212f8fcd4c723002408db5f3cb0db2"/>
    <w:p>
      <w:pPr>
        <w:pStyle w:val="Heading2"/>
      </w:pPr>
      <w:r>
        <w:t xml:space="preserve">The Contemporary Role of the Police Officer</w:t>
      </w:r>
      <w:r>
        <w:br/>
      </w:r>
    </w:p>
    <w:p>
      <w:pPr>
        <w:pStyle w:val="FirstParagraph"/>
      </w:pPr>
      <w:r>
        <w:t xml:space="preserve">In contemporary</w:t>
      </w:r>
      <w:r>
        <w:t xml:space="preserve"> </w:t>
      </w:r>
      <w:r>
        <w:rPr>
          <w:bCs/>
          <w:b/>
        </w:rPr>
        <w:t xml:space="preserve">Peru</w:t>
      </w:r>
      <w:r>
        <w:t xml:space="preserve">,</w:t>
      </w:r>
      <w:r>
        <w:t xml:space="preserve"> </w:t>
      </w:r>
      <w:r>
        <w:rPr>
          <w:bCs/>
          <w:b/>
        </w:rPr>
        <w:t xml:space="preserve">Lima</w:t>
      </w:r>
      <w:r>
        <w:t xml:space="preserve">, the National Police (Policía Nacional del Perú - PNP) is responsible for maintaining public order, preventing crime, and investigating offenses. Within this framework, a single</w:t>
      </w:r>
      <w:r>
        <w:t xml:space="preserve"> </w:t>
      </w:r>
      <w:r>
        <w:t xml:space="preserve">Police Officer</w:t>
      </w:r>
      <w:r>
        <w:t xml:space="preserve"> </w:t>
      </w:r>
      <w:r>
        <w:t xml:space="preserve">operates under strict regulations defined by law but faces immense pressure due to high crime rates.</w:t>
      </w:r>
    </w:p>
    <w:p>
      <w:pPr>
        <w:pStyle w:val="BodyText"/>
      </w:pPr>
      <w:r>
        <w:br/>
      </w:r>
    </w:p>
    <w:p>
      <w:pPr>
        <w:pStyle w:val="BodyText"/>
      </w:pPr>
      <w:r>
        <w:t xml:space="preserve">Primary duties include:</w:t>
      </w:r>
    </w:p>
    <w:p>
      <w:pPr>
        <w:numPr>
          <w:ilvl w:val="0"/>
          <w:numId w:val="1001"/>
        </w:numPr>
        <w:pStyle w:val="Compact"/>
      </w:pPr>
      <w:r>
        <w:t xml:space="preserve">Patrol: Regular presence on streets and in neighborhoods acts as a deterrent against petty crime, such as theft and robbery, which are prevalent issues in densely populated areas of Lima. Officers must navigate crowded markets like Mercado de Surquillo or transit hubs such as Plaza San Martín.</w:t>
      </w:r>
    </w:p>
    <w:p>
      <w:pPr>
        <w:numPr>
          <w:ilvl w:val="0"/>
          <w:numId w:val="1001"/>
        </w:numPr>
        <w:pStyle w:val="Compact"/>
      </w:pPr>
      <w:r>
        <w:t xml:space="preserve">Crisis Intervention: Police officers respond to emergencies ranging from domestic disputes to violent assaults. Given the lack of sufficient mental health resources in many communities, they often serve as first responders without adequate psychological support training.</w:t>
      </w:r>
    </w:p>
    <w:p>
      <w:pPr>
        <w:numPr>
          <w:ilvl w:val="0"/>
          <w:numId w:val="1001"/>
        </w:numPr>
        <w:pStyle w:val="Compact"/>
      </w:pPr>
      <w:r>
        <w:t xml:space="preserve">Investigation: Specialized units handle serious crimes such as drug trafficking and organized crime syndicates operating across</w:t>
      </w:r>
      <w:r>
        <w:t xml:space="preserve"> </w:t>
      </w:r>
      <w:r>
        <w:rPr>
          <w:bCs/>
          <w:b/>
        </w:rPr>
        <w:t xml:space="preserve">Peru</w:t>
      </w:r>
      <w:r>
        <w:t xml:space="preserve">,</w:t>
      </w:r>
      <w:r>
        <w:t xml:space="preserve"> </w:t>
      </w:r>
      <w:r>
        <w:rPr>
          <w:bCs/>
          <w:b/>
        </w:rPr>
        <w:t xml:space="preserve">Lima</w:t>
      </w:r>
      <w:r>
        <w:t xml:space="preserve">. These investigations require coordination among multiple agencies and adherence to legal procedures established post-democracy reforms.</w:t>
      </w:r>
    </w:p>
    <w:p>
      <w:pPr>
        <w:pStyle w:val="FirstParagraph"/>
      </w:pPr>
      <w:r>
        <w:br/>
      </w:r>
    </w:p>
    <w:p>
      <w:pPr>
        <w:pStyle w:val="BodyText"/>
      </w:pPr>
      <w:r>
        <w:t xml:space="preserve">The daily experience of a Police Officer in Lima is shaped by socioeconomic disparities. Many residents live in informal settlements on the outskirts of the city, where state presence is minimal. Here, officers act not only as enforcers but also as symbols of governmental authority—and sometimes exclusion.</w:t>
      </w:r>
    </w:p>
    <w:p>
      <w:pPr>
        <w:pStyle w:val="BodyText"/>
      </w:pPr>
      <w:r>
        <w:br/>
      </w:r>
    </w:p>
    <w:bookmarkEnd w:id="21"/>
    <w:bookmarkStart w:id="22" w:name="challenges-facing-law-enforcement"/>
    <w:p>
      <w:pPr>
        <w:pStyle w:val="Heading2"/>
      </w:pPr>
      <w:r>
        <w:t xml:space="preserve">Challenges Facing Law Enforcement</w:t>
      </w:r>
      <w:r>
        <w:br/>
      </w:r>
    </w:p>
    <w:p>
      <w:pPr>
        <w:pStyle w:val="FirstParagraph"/>
      </w:pPr>
      <w:r>
        <w:t xml:space="preserve">Despite institutional advancements since the democratization process began in the late 1980s, several critical challenges hinder effective policing in</w:t>
      </w:r>
      <w:r>
        <w:t xml:space="preserve"> </w:t>
      </w:r>
      <w:r>
        <w:rPr>
          <w:bCs/>
          <w:b/>
        </w:rPr>
        <w:t xml:space="preserve">Lima</w:t>
      </w:r>
      <w:r>
        <w:t xml:space="preserve">:</w:t>
      </w:r>
    </w:p>
    <w:p>
      <w:pPr>
        <w:pStyle w:val="BodyText"/>
      </w:pPr>
      <w:r>
        <w:br/>
      </w:r>
    </w:p>
    <w:p>
      <w:pPr>
        <w:numPr>
          <w:ilvl w:val="0"/>
          <w:numId w:val="1002"/>
        </w:numPr>
        <w:pStyle w:val="Compact"/>
      </w:pPr>
      <w:r>
        <w:t xml:space="preserve">HUMAN RESOURCES: Overwork among Police Officers stems from understaffing relative to population size. Long hours lead to fatigue-related errors or misconduct.</w:t>
      </w:r>
    </w:p>
    <w:p>
      <w:pPr>
        <w:numPr>
          <w:ilvl w:val="0"/>
          <w:numId w:val="1002"/>
        </w:numPr>
        <w:pStyle w:val="Compact"/>
      </w:pPr>
      <w:r>
        <w:t xml:space="preserve">PUBLIC TRUST: Decades of corruption scandals involving high-ranking officials within the National Police have eroded credibility. Citizens frequently view arrests skeptically, fearing extortion rather than justice.</w:t>
      </w:r>
    </w:p>
    <w:p>
      <w:pPr>
        <w:numPr>
          <w:ilvl w:val="0"/>
          <w:numId w:val="1002"/>
        </w:numPr>
        <w:pStyle w:val="Compact"/>
      </w:pPr>
      <w:r>
        <w:t xml:space="preserve">VIOLENCE AGAINST OFFICERS: High-profile incidents show increasing hostility towards law enforcement personnel, reflecting broader social tensions exacerbated by economic inequality and political dissatisfaction.</w:t>
      </w:r>
    </w:p>
    <w:p>
      <w:pPr>
        <w:pStyle w:val="FirstParagraph"/>
      </w:pPr>
      <w:r>
        <w:br/>
      </w:r>
    </w:p>
    <w:bookmarkEnd w:id="22"/>
    <w:bookmarkStart w:id="23" w:name="reforms-and-future-directions"/>
    <w:p>
      <w:pPr>
        <w:pStyle w:val="Heading2"/>
      </w:pPr>
      <w:r>
        <w:t xml:space="preserve">Reforms and Future Directions</w:t>
      </w:r>
      <w:r>
        <w:br/>
      </w:r>
    </w:p>
    <w:p>
      <w:pPr>
        <w:pStyle w:val="FirstParagraph"/>
      </w:pPr>
      <w:r>
        <w:t xml:space="preserve">To address these issues comprehensively requires systemic change beyond individual training programs. Key recommendations include:</w:t>
      </w:r>
    </w:p>
    <w:p>
      <w:pPr>
        <w:pStyle w:val="BodyText"/>
      </w:pPr>
      <w:r>
        <w:br/>
      </w:r>
    </w:p>
    <w:p>
      <w:pPr>
        <w:numPr>
          <w:ilvl w:val="0"/>
          <w:numId w:val="1003"/>
        </w:numPr>
        <w:pStyle w:val="Compact"/>
      </w:pPr>
      <w:r>
        <w:t xml:space="preserve">Enhanced Training: Implementing comprehensive curricula focused on human rights, de-escalation techniques, cultural sensitivity (important given indigenous populations in certain districts), and community engagement strategies.</w:t>
      </w:r>
    </w:p>
    <w:p>
      <w:pPr>
        <w:numPr>
          <w:ilvl w:val="0"/>
          <w:numId w:val="1003"/>
        </w:numPr>
        <w:pStyle w:val="Compact"/>
      </w:pPr>
      <w:r>
        <w:t xml:space="preserve">Civilian Oversight Mechanisms: Establishing independent bodies capable of reviewing complaints against Police Officers transparently helps rebuild trust.</w:t>
      </w:r>
    </w:p>
    <w:p>
      <w:pPr>
        <w:numPr>
          <w:ilvl w:val="0"/>
          <w:numId w:val="1003"/>
        </w:numPr>
        <w:pStyle w:val="Compact"/>
      </w:pPr>
      <w:r>
        <w:t xml:space="preserve">Technology Integration: Utilizing data analytics tools allows targeted deployment based on real-time crime patterns rather than traditional reactive methods alone.</w:t>
      </w:r>
    </w:p>
    <w:p>
      <w:pPr>
        <w:pStyle w:val="FirstParagraph"/>
      </w:pPr>
      <w:r>
        <w:br/>
      </w:r>
    </w:p>
    <w:bookmarkEnd w:id="23"/>
    <w:bookmarkStart w:id="24" w:name="conclusion"/>
    <w:p>
      <w:pPr>
        <w:pStyle w:val="Heading2"/>
      </w:pPr>
      <w:r>
        <w:t xml:space="preserve">Conclusion</w:t>
      </w:r>
      <w:r>
        <w:br/>
      </w:r>
    </w:p>
    <w:p>
      <w:pPr>
        <w:pStyle w:val="FirstParagraph"/>
      </w:pPr>
      <w:r>
        <w:t xml:space="preserve">In conclusion, understanding the significance of every individual serving as a Police Officer in</w:t>
      </w:r>
      <w:r>
        <w:t xml:space="preserve"> </w:t>
      </w:r>
      <w:r>
        <w:rPr>
          <w:bCs/>
          <w:b/>
        </w:rPr>
        <w:t xml:space="preserve">Peru</w:t>
      </w:r>
      <w:r>
        <w:t xml:space="preserve">,</w:t>
      </w:r>
      <w:r>
        <w:t xml:space="preserve"> </w:t>
      </w:r>
      <w:r>
        <w:rPr>
          <w:bCs/>
          <w:b/>
        </w:rPr>
        <w:t xml:space="preserve">Lima</w:t>
      </w:r>
      <w:r>
        <w:t xml:space="preserve">, demands recognizing their dual position at the intersection of history and modernity. While historical burdens weigh heavily upon them today—marked by periods marked by authoritarianism alongside aspirations toward democratic ideals—the future lies ahead through deliberate action aimed at fostering mutual respect between protectors and protected alike.</w:t>
      </w:r>
    </w:p>
    <w:p>
      <w:pPr>
        <w:pStyle w:val="BodyText"/>
      </w:pPr>
      <w:r>
        <w:br/>
      </w:r>
    </w:p>
    <w:p>
      <w:pPr>
        <w:pStyle w:val="BodyText"/>
      </w:pPr>
      <w:r>
        <w:t xml:space="preserve">As</w:t>
      </w:r>
      <w:r>
        <w:t xml:space="preserve"> </w:t>
      </w:r>
      <w:r>
        <w:rPr>
          <w:bCs/>
          <w:b/>
        </w:rPr>
        <w:t xml:space="preserve">Lima</w:t>
      </w:r>
      <w:r>
        <w:t xml:space="preserve"> </w:t>
      </w:r>
      <w:r>
        <w:t xml:space="preserve">continues growing rapidly amid changing political landscapes globally, it becomes imperative that reforms prioritize long-term sustainability over short-term fixes. Only then can we envision a scenario wherein each member of our local force represents hope instead merely fear—a true guardian capable upholding dignity alongside order itself.</w:t>
      </w:r>
    </w:p>
    <w:p>
      <w:pPr>
        <w:pStyle w:val="BodyText"/>
      </w:pPr>
      <w:r>
        <w:br/>
      </w:r>
      <w:r>
        <w:br/>
      </w:r>
      <w:r>
        <w:t xml:space="preserve">References (Example Format)</w:t>
      </w:r>
    </w:p>
    <w:p>
      <w:pPr>
        <w:numPr>
          <w:ilvl w:val="0"/>
          <w:numId w:val="1004"/>
        </w:numPr>
        <w:pStyle w:val="Compact"/>
      </w:pPr>
      <w:r>
        <w:t xml:space="preserve">Ministerio del Interior del Perú. "Informe Anual sobre Seguridad Ciudadana."</w:t>
      </w:r>
    </w:p>
    <w:p>
      <w:pPr>
        <w:numPr>
          <w:ilvl w:val="0"/>
          <w:numId w:val="1004"/>
        </w:numPr>
        <w:pStyle w:val="Compact"/>
      </w:pPr>
      <w:r>
        <w:t xml:space="preserve">García, M., &amp; López, R. (2018). “Reformas Policiales en América Latina.” Universidad Nacional Mayor de San Marcos.</w:t>
      </w:r>
    </w:p>
    <w:p>
      <w:pPr>
        <w:pStyle w:val="FirstParagraph"/>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Peru, Lima</dc:title>
  <dc:creator/>
  <dc:language>en</dc:language>
  <cp:keywords/>
  <dcterms:created xsi:type="dcterms:W3CDTF">2026-07-29T17:34:48Z</dcterms:created>
  <dcterms:modified xsi:type="dcterms:W3CDTF">2026-07-29T17:34:48Z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