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Russia</w:t>
      </w:r>
      <w:r>
        <w:t xml:space="preserve"> </w:t>
      </w:r>
      <w:r>
        <w:t xml:space="preserve">Moscow</w:t>
      </w:r>
    </w:p>
    <w:bookmarkStart w:id="21" w:name="term-paper"/>
    <w:p>
      <w:pPr>
        <w:pStyle w:val="Heading1"/>
      </w:pPr>
      <w:r>
        <w:t xml:space="preserve">Term Paper</w:t>
      </w:r>
    </w:p>
    <w:p>
      <w:pPr>
        <w:pStyle w:val="FirstParagraph"/>
      </w:pPr>
      <w:r>
        <w:rPr>
          <w:bCs/>
          <w:b/>
        </w:rPr>
        <w:t xml:space="preserve">Title:</w:t>
      </w:r>
      <w:r>
        <w:t xml:space="preserve"> </w:t>
      </w:r>
      <w:r>
        <w:t xml:space="preserve">Professional Identity, Public Perception, and Institutional Reform of the Police Officer in Russia Moscow</w:t>
      </w:r>
    </w:p>
    <w:p>
      <w:pPr>
        <w:pStyle w:val="BodyText"/>
      </w:pPr>
      <w:r>
        <w:br/>
      </w:r>
      <w:r>
        <w:br/>
      </w:r>
      <w:r>
        <w:br/>
      </w:r>
      <w:r>
        <w:br/>
      </w:r>
    </w:p>
    <w:p>
      <w:r>
        <w:pict>
          <v:rect style="width:0;height:1.5pt" o:hralign="center" o:hrstd="t" o:hr="t"/>
        </w:pict>
      </w:r>
    </w:p>
    <w:p>
      <w:pPr>
        <w:pStyle w:val="FirstParagraph"/>
      </w:pPr>
      <w:r>
        <w:br/>
      </w:r>
      <w:r>
        <w:br/>
      </w:r>
    </w:p>
    <w:bookmarkStart w:id="20" w:name="X35b13e90fb257cecc3b56b882bd92a1568fb1d6"/>
    <w:p>
      <w:pPr>
        <w:pStyle w:val="Heading2"/>
      </w:pPr>
      <w:r>
        <w:t xml:space="preserve">The Role and Evolution of the Police Officer in Russia Moscow</w:t>
      </w:r>
    </w:p>
    <w:bookmarkEnd w:id="20"/>
    <w:bookmarkEnd w:id="21"/>
    <w:p>
      <w:pPr>
        <w:pStyle w:val="FirstParagraph"/>
      </w:pPr>
      <w:r>
        <w:t xml:space="preserve">In the contemporary geopolitical landscape of Eastern Europe, few cities command as much historical weight and modern complexity as Russia Moscow. As the capital and largest metropolis of the Russian Federation, it serves not only as a political hub but also as a critical testing ground for law enforcement methodologies. This term paper explores the multifaceted role of the</w:t>
      </w:r>
      <w:r>
        <w:t xml:space="preserve"> </w:t>
      </w:r>
      <w:r>
        <w:rPr>
          <w:bCs/>
          <w:b/>
        </w:rPr>
        <w:t xml:space="preserve">Police Officer</w:t>
      </w:r>
      <w:r>
        <w:t xml:space="preserve"> </w:t>
      </w:r>
      <w:r>
        <w:t xml:space="preserve">within this specific context. It examines how institutional reforms, historical legacies, and unique urban challenges have shaped the professional identity and operational reality of policing in</w:t>
      </w:r>
      <w:r>
        <w:t xml:space="preserve"> </w:t>
      </w:r>
      <w:r>
        <w:rPr>
          <w:bCs/>
          <w:b/>
        </w:rPr>
        <w:t xml:space="preserve">Russia Moscow</w:t>
      </w:r>
      <w:r>
        <w:t xml:space="preserve">. Understanding this dynamic is essential for comprehending not just local law enforcement strategies, but also broader trends in post-Soviet judicial transitions.</w:t>
      </w:r>
    </w:p>
    <w:bookmarkStart w:id="22" w:name="Xc74bff4336bd4159a337d76fa78427a042c2b1b"/>
    <w:p>
      <w:pPr>
        <w:pStyle w:val="Heading2"/>
      </w:pPr>
      <w:r>
        <w:t xml:space="preserve">Historical Context: From Militsiya to Police</w:t>
      </w:r>
    </w:p>
    <w:p>
      <w:pPr>
        <w:pStyle w:val="FirstParagraph"/>
      </w:pPr>
      <w:r>
        <w:t xml:space="preserve">To understand the modern</w:t>
      </w:r>
      <w:r>
        <w:t xml:space="preserve"> </w:t>
      </w:r>
      <w:r>
        <w:rPr>
          <w:bCs/>
          <w:b/>
        </w:rPr>
        <w:t xml:space="preserve">Police Officer</w:t>
      </w:r>
      <w:r>
        <w:t xml:space="preserve">, one must first acknowledge the historical trajectory of law enforcement in the Soviet Union and its successor state. For decades, citizens of the USSR were familiar with the "Militsiya," a system that often lacked independence from political authority and was characterized by distinct procedural differences from Western policing models. The pivotal moment for this evolution occurred on March 1, 2011, when President Dmitry Medvedev signed a federal law abolishing the Militsiya and replacing it with the Police of Russia. This transition was not merely a change in name; it represented an ideological shift toward international standards, emphasizing human rights protection and procedural efficiency.</w:t>
      </w:r>
    </w:p>
    <w:p>
      <w:pPr>
        <w:pStyle w:val="BodyText"/>
      </w:pPr>
      <w:r>
        <w:t xml:space="preserve">In</w:t>
      </w:r>
      <w:r>
        <w:t xml:space="preserve"> </w:t>
      </w:r>
      <w:r>
        <w:rPr>
          <w:bCs/>
          <w:b/>
        </w:rPr>
        <w:t xml:space="preserve">Russia Moscow</w:t>
      </w:r>
      <w:r>
        <w:t xml:space="preserve">, this transition was particularly visible. The capital city, hosting millions of residents and tourists, required a police force capable of handling complex urban crimes while maintaining public order during large-scale events. The reform aimed to increase accountability for the individual</w:t>
      </w:r>
      <w:r>
        <w:t xml:space="preserve"> </w:t>
      </w:r>
      <w:r>
        <w:rPr>
          <w:bCs/>
          <w:b/>
        </w:rPr>
        <w:t xml:space="preserve">Police Officer</w:t>
      </w:r>
      <w:r>
        <w:t xml:space="preserve">, reduce corruption, and improve public trust. However, the implementation faced significant hurdles. Deep-seated institutional cultures and widespread public skepticism meant that changing the behavior of officers was as challenging as changing their uniforms.</w:t>
      </w:r>
    </w:p>
    <w:bookmarkEnd w:id="22"/>
    <w:bookmarkStart w:id="23" w:name="X125c3b2ecea13007c55619e91d77489e429c640"/>
    <w:p>
      <w:pPr>
        <w:pStyle w:val="Heading2"/>
      </w:pPr>
      <w:r>
        <w:t xml:space="preserve">The Unique Challenges of Policing in Russia Moscow</w:t>
      </w:r>
    </w:p>
    <w:p>
      <w:pPr>
        <w:pStyle w:val="FirstParagraph"/>
      </w:pPr>
      <w:r>
        <w:rPr>
          <w:bCs/>
          <w:b/>
        </w:rPr>
        <w:t xml:space="preserve">Russia Moscow</w:t>
      </w:r>
      <w:r>
        <w:t xml:space="preserve"> </w:t>
      </w:r>
      <w:r>
        <w:t xml:space="preserve">presents a unique set of challenges for any law enforcement agency. It is a city of stark contrasts, featuring monumental historical architecture alongside sprawling modern suburbs. The density of the population, combined with its status as a global business center, creates high stakes for crime prevention and rapid response. For the</w:t>
      </w:r>
      <w:r>
        <w:t xml:space="preserve"> </w:t>
      </w:r>
      <w:r>
        <w:rPr>
          <w:bCs/>
          <w:b/>
        </w:rPr>
        <w:t xml:space="preserve">Police Officer</w:t>
      </w:r>
      <w:r>
        <w:t xml:space="preserve"> </w:t>
      </w:r>
      <w:r>
        <w:t xml:space="preserve">on duty in central districts such as Tverskaya or Kitay-Gorod, the role often extends beyond traditional crime fighting to include crowd control during political demonstrations, management of traffic flow in congested areas, and counter-terrorism vigilance.</w:t>
      </w:r>
    </w:p>
    <w:p>
      <w:pPr>
        <w:pStyle w:val="BodyText"/>
      </w:pPr>
      <w:r>
        <w:t xml:space="preserve">Terrorism security is a paramount concern for the</w:t>
      </w:r>
      <w:r>
        <w:t xml:space="preserve"> </w:t>
      </w:r>
      <w:r>
        <w:rPr>
          <w:bCs/>
          <w:b/>
        </w:rPr>
        <w:t xml:space="preserve">Police Officer</w:t>
      </w:r>
      <w:r>
        <w:t xml:space="preserve"> </w:t>
      </w:r>
      <w:r>
        <w:t xml:space="preserve">in Moscow. Following various attacks on Russian soil over the past two decades, the capital has become heavily fortified with surveillance technologies and police checkpoints. The integration of "Safe City" systems, which utilize facial recognition and automated license plate readers, has transformed the daily routine of officers. While this technology enhances efficiency in identifying suspects, it also raises significant questions regarding privacy and civil liberties—a debate that is particularly acute in a major capital like</w:t>
      </w:r>
      <w:r>
        <w:t xml:space="preserve"> </w:t>
      </w:r>
      <w:r>
        <w:rPr>
          <w:bCs/>
          <w:b/>
        </w:rPr>
        <w:t xml:space="preserve">Russia Moscow</w:t>
      </w:r>
      <w:r>
        <w:t xml:space="preserve">.</w:t>
      </w:r>
    </w:p>
    <w:bookmarkEnd w:id="23"/>
    <w:bookmarkStart w:id="24" w:name="public-perception-and-social-contract"/>
    <w:p>
      <w:pPr>
        <w:pStyle w:val="Heading2"/>
      </w:pPr>
      <w:r>
        <w:t xml:space="preserve">Public Perception and Social Contract</w:t>
      </w:r>
    </w:p>
    <w:p>
      <w:pPr>
        <w:pStyle w:val="FirstParagraph"/>
      </w:pPr>
      <w:r>
        <w:t xml:space="preserve">The relationship between the</w:t>
      </w:r>
      <w:r>
        <w:t xml:space="preserve"> </w:t>
      </w:r>
      <w:r>
        <w:rPr>
          <w:bCs/>
          <w:b/>
        </w:rPr>
        <w:t xml:space="preserve">Police Officer</w:t>
      </w:r>
      <w:r>
        <w:t xml:space="preserve"> </w:t>
      </w:r>
      <w:r>
        <w:t xml:space="preserve">and the citizenry in Moscow is complex. Historically, trust in law enforcement has been volatile. High-profile cases of police misconduct, alleged brutality, or corruption have periodically sparked public outrage on social media platforms. Consequently, modern policing strategies in</w:t>
      </w:r>
      <w:r>
        <w:t xml:space="preserve"> </w:t>
      </w:r>
      <w:r>
        <w:rPr>
          <w:bCs/>
          <w:b/>
        </w:rPr>
        <w:t xml:space="preserve">Russia Moscow</w:t>
      </w:r>
      <w:r>
        <w:t xml:space="preserve"> </w:t>
      </w:r>
      <w:r>
        <w:t xml:space="preserve">have increasingly focused on community engagement to rebuild this trust. Initiatives such as open days at police stations and improved customer service centers aim to humanize the</w:t>
      </w:r>
      <w:r>
        <w:t xml:space="preserve"> </w:t>
      </w:r>
      <w:r>
        <w:rPr>
          <w:bCs/>
          <w:b/>
        </w:rPr>
        <w:t xml:space="preserve">Police Officer</w:t>
      </w:r>
      <w:r>
        <w:t xml:space="preserve"> </w:t>
      </w:r>
      <w:r>
        <w:t xml:space="preserve">and demonstrate a commitment to serving the public rather than merely enforcing state authority.</w:t>
      </w:r>
    </w:p>
    <w:p>
      <w:pPr>
        <w:pStyle w:val="BodyText"/>
      </w:pPr>
      <w:r>
        <w:t xml:space="preserve">Nevertheless, skepticism persists. Many citizens view the presence of police as primarily indicative of state control rather than community safety. This perception affects how interactions are conducted on street level. An effective</w:t>
      </w:r>
      <w:r>
        <w:t xml:space="preserve"> </w:t>
      </w:r>
      <w:r>
        <w:rPr>
          <w:bCs/>
          <w:b/>
        </w:rPr>
        <w:t xml:space="preserve">Police Officer</w:t>
      </w:r>
      <w:r>
        <w:t xml:space="preserve"> </w:t>
      </w:r>
      <w:r>
        <w:t xml:space="preserve">in Moscow today must possess high emotional intelligence and de-escalation skills to navigate these sensitive social dynamics. The ability to communicate clearly, respect legal boundaries, and demonstrate professionalism is crucial for mitigating tensions during routine stops or investigations.</w:t>
      </w:r>
    </w:p>
    <w:bookmarkEnd w:id="24"/>
    <w:bookmarkStart w:id="25" w:name="X6e8504827c01874850c5bc802b046dfaf27539e"/>
    <w:p>
      <w:pPr>
        <w:pStyle w:val="Heading2"/>
      </w:pPr>
      <w:r>
        <w:t xml:space="preserve">Russia Moscow as a Model for National Reform</w:t>
      </w:r>
    </w:p>
    <w:p>
      <w:pPr>
        <w:pStyle w:val="FirstParagraph"/>
      </w:pPr>
      <w:r>
        <w:t xml:space="preserve">The practices developed by police units in the capital often trickle down to regional departments across Russia. Because resources are concentrated in the capital, training academies and specialized tactical units are frequently based in or near</w:t>
      </w:r>
      <w:r>
        <w:t xml:space="preserve"> </w:t>
      </w:r>
      <w:r>
        <w:rPr>
          <w:bCs/>
          <w:b/>
        </w:rPr>
        <w:t xml:space="preserve">Russia Moscow</w:t>
      </w:r>
      <w:r>
        <w:t xml:space="preserve">. This centralization means that standards of conduct, technological adoption, and disciplinary protocols set for officers here influence the entire national force. For instance, advancements in digital forensics or crisis negotiation techniques tested by a</w:t>
      </w:r>
      <w:r>
        <w:t xml:space="preserve"> </w:t>
      </w:r>
      <w:r>
        <w:rPr>
          <w:bCs/>
          <w:b/>
        </w:rPr>
        <w:t xml:space="preserve">Police Officer</w:t>
      </w:r>
      <w:r>
        <w:t xml:space="preserve"> </w:t>
      </w:r>
      <w:r>
        <w:t xml:space="preserve">in Moscow often become best practices for rural precincts.</w:t>
      </w:r>
    </w:p>
    <w:bookmarkEnd w:id="25"/>
    <w:bookmarkStart w:id="27" w:name="conclusion"/>
    <w:p>
      <w:pPr>
        <w:pStyle w:val="Heading2"/>
      </w:pPr>
      <w:r>
        <w:t xml:space="preserve">Conclusion</w:t>
      </w:r>
    </w:p>
    <w:p>
      <w:pPr>
        <w:pStyle w:val="FirstParagraph"/>
      </w:pPr>
      <w:r>
        <w:t xml:space="preserve">In conclusion, the role of the</w:t>
      </w:r>
      <w:r>
        <w:t xml:space="preserve"> </w:t>
      </w:r>
      <w:r>
        <w:rPr>
          <w:bCs/>
          <w:b/>
        </w:rPr>
        <w:t xml:space="preserve">Police Officer</w:t>
      </w:r>
      <w:r>
        <w:t xml:space="preserve"> </w:t>
      </w:r>
    </w:p>
    <w:p>
      <w:pPr>
        <w:pStyle w:val="BodyText"/>
      </w:pPr>
      <w:r>
        <w:t xml:space="preserve">in Russia Moscow is one of profound complexity and continuous adaptation. It is a role burdened by historical baggage yet driven by modern aspirations for professionalism and public service. The capital city serves as both a pressure cooker for social issues and a laboratory for police reform. As</w:t>
      </w:r>
      <w:r>
        <w:t xml:space="preserve"> </w:t>
      </w:r>
      <w:r>
        <w:rPr>
          <w:bCs/>
          <w:b/>
        </w:rPr>
        <w:t xml:space="preserve">Russia Moscow</w:t>
      </w:r>
      <w:r>
        <w:t xml:space="preserve"> </w:t>
      </w:r>
      <w:r>
        <w:t xml:space="preserve">continues to evolve economically and socially, its law enforcement agency must similarly adapt, balancing the demands of security with the preservation of civil rights.</w:t>
      </w:r>
    </w:p>
    <w:p>
      <w:pPr>
        <w:pStyle w:val="BodyText"/>
      </w:pPr>
      <w:r>
        <w:t xml:space="preserve">Future research should focus on longitudinal studies regarding public trust metrics in Moscow compared to other major cities globally. Furthermore, an analysis of how emerging technologies impact the daily decision-making processes of individual officers will provide deeper insights into the future trajectory of policing in the region. Ultimately, understanding the</w:t>
      </w:r>
      <w:r>
        <w:t xml:space="preserve"> </w:t>
      </w:r>
      <w:r>
        <w:rPr>
          <w:bCs/>
          <w:b/>
        </w:rPr>
        <w:t xml:space="preserve">Police Officer</w:t>
      </w:r>
      <w:r>
        <w:t xml:space="preserve"> </w:t>
      </w:r>
    </w:p>
    <w:p>
      <w:pPr>
        <w:pStyle w:val="BodyText"/>
      </w:pPr>
      <w:r>
        <w:t xml:space="preserve">in</w:t>
      </w:r>
      <w:r>
        <w:t xml:space="preserve"> </w:t>
      </w:r>
      <w:r>
        <w:rPr>
          <w:bCs/>
          <w:b/>
        </w:rPr>
        <w:t xml:space="preserve">Russia Moscow</w:t>
      </w:r>
      <w:r>
        <w:t xml:space="preserve"> </w:t>
      </w:r>
      <w:r>
        <w:t xml:space="preserve">requires a nuanced appreciation of its historical context, current urban pressures, and ongoing institutional evolution.</w:t>
      </w:r>
    </w:p>
    <w:p>
      <w:pPr>
        <w:pStyle w:val="BodyText"/>
      </w:pPr>
      <w:r>
        <w:br/>
      </w:r>
    </w:p>
    <w:p>
      <w:r>
        <w:pict>
          <v:rect style="width:0;height:1.5pt" o:hralign="center" o:hrstd="t" o:hr="t"/>
        </w:pict>
      </w:r>
    </w:p>
    <w:p>
      <w:pPr>
        <w:pStyle w:val="FirstParagraph"/>
      </w:pPr>
      <w:r>
        <w:br/>
      </w:r>
    </w:p>
    <w:bookmarkStart w:id="26" w:name="bibliography"/>
    <w:p>
      <w:pPr>
        <w:pStyle w:val="Heading3"/>
      </w:pPr>
      <w:r>
        <w:t xml:space="preserve">Bibliography</w:t>
      </w:r>
    </w:p>
    <w:p>
      <w:pPr>
        <w:pStyle w:val="FirstParagraph"/>
      </w:pPr>
      <w:r>
        <w:t xml:space="preserve">Federal Law "On Police" (No. 3-FZ), Russian Federation Government Publications.</w:t>
      </w:r>
    </w:p>
    <w:p>
      <w:pPr>
        <w:pStyle w:val="BodyText"/>
      </w:pPr>
      <w:r>
        <w:t xml:space="preserve">Milner, B. J., &amp; Shkaratan, M. (2016). Moscow: Urbanization and Demographic Trends.</w:t>
      </w:r>
    </w:p>
    <w:p>
      <w:pPr>
        <w:pStyle w:val="BodyText"/>
      </w:pPr>
      <w:r>
        <w:t xml:space="preserve">Russian Interior Ministry Annual Reports on Law Enforcement Statistics (2015-2023).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Police Officer in Russia Moscow</dc:title>
  <dc:creator/>
  <dc:language>en</dc:language>
  <cp:keywords/>
  <dcterms:created xsi:type="dcterms:W3CDTF">2026-07-29T15:35:30Z</dcterms:created>
  <dcterms:modified xsi:type="dcterms:W3CDTF">2026-07-29T15:35:30Z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