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term-paper"/>
    <w:p>
      <w:pPr>
        <w:pStyle w:val="Heading1"/>
      </w:pPr>
      <w:r>
        <w:t xml:space="preserve">Term Paper</w:t>
      </w:r>
    </w:p>
    <w:p>
      <w:pPr>
        <w:pStyle w:val="FirstParagraph"/>
      </w:pPr>
      <w:r>
        <w:rPr>
          <w:bCs/>
          <w:b/>
        </w:rPr>
        <w:t xml:space="preserve">Title:</w:t>
      </w:r>
      <w:r>
        <w:t xml:space="preserve">The Role, Challenges, and Evolution of the Police Officer in United Kingdom Birmingham</w:t>
      </w:r>
    </w:p>
    <w:p>
      <w:pPr>
        <w:pStyle w:val="BodyText"/>
      </w:pPr>
      <w:r>
        <w:rPr>
          <w:bCs/>
          <w:b/>
        </w:rPr>
        <w:t xml:space="preserve">Date:</w:t>
      </w:r>
      <w:r>
        <w:t xml:space="preserve">[Current Date]</w:t>
      </w:r>
    </w:p>
    <w:p>
      <w:pPr>
        <w:pStyle w:val="BodyText"/>
      </w:pPr>
      <w:r>
        <w:t xml:space="preserve">District Context: West Midlands Constabulary Operations in Birmingham&lt;/&gt;</w:t>
      </w:r>
    </w:p>
    <w:bookmarkStart w:id="20" w:name="introduction"/>
    <w:p>
      <w:pPr>
        <w:pStyle w:val="Heading2"/>
      </w:pPr>
      <w:r>
        <w:t xml:space="preserve">1.0 Introduction</w:t>
      </w:r>
    </w:p>
    <w:p>
      <w:pPr>
        <w:pStyle w:val="FirstParagraph"/>
      </w:pPr>
      <w:r>
        <w:t xml:space="preserve">The concept of modern policing is deeply rooted in the principles established by Sir Robert Peel, who famously noted that "the police are the public and the public are the police." This foundational philosophy remains relevant today, particularly within a diverse and dynamic urban environment such as Birmingham. As the second-largest city in England and a major cultural hub within West Midlands Constabulary's jurisdiction,</w:t>
      </w:r>
      <w:r>
        <w:t xml:space="preserve"> </w:t>
      </w:r>
      <w:r>
        <w:rPr>
          <w:bCs/>
          <w:b/>
        </w:rPr>
        <w:t xml:space="preserve">United Kingdom Birmingham</w:t>
      </w:r>
      <w:r>
        <w:t xml:space="preserve"> </w:t>
      </w:r>
      <w:r>
        <w:t xml:space="preserve">presents unique challenges and opportunities for law enforcement. This term paper explores the multifaceted role of the</w:t>
      </w:r>
    </w:p>
    <w:p>
      <w:pPr>
        <w:pStyle w:val="BodyText"/>
      </w:pPr>
      <w:r>
        <w:t xml:space="preserve">Police Officer, examining their duties, the specific socio-political context of</w:t>
      </w:r>
    </w:p>
    <w:p>
      <w:pPr>
        <w:pStyle w:val="BodyText"/>
      </w:pPr>
      <w:r>
        <w:t xml:space="preserve">Birmingham, and the evolving expectations placed upon them in contemporary society.</w:t>
      </w:r>
    </w:p>
    <w:bookmarkEnd w:id="20"/>
    <w:bookmarkStart w:id="21" w:name="historical-context-and-local-governance"/>
    <w:p>
      <w:pPr>
        <w:pStyle w:val="Heading2"/>
      </w:pPr>
      <w:r>
        <w:t xml:space="preserve">2.0 Historical Context and Local Governance</w:t>
      </w:r>
    </w:p>
    <w:p>
      <w:pPr>
        <w:pStyle w:val="FirstParagraph"/>
      </w:pPr>
      <w:r>
        <w:t xml:space="preserve">To understand the current state of policing in</w:t>
      </w:r>
    </w:p>
    <w:p>
      <w:pPr>
        <w:pStyle w:val="BodyText"/>
      </w:pPr>
      <w:r>
        <w:t xml:space="preserve">Birmingham, one must consider its historical trajectory. The West Midlands Police, which serves Birmingham, has undergone significant transformation since its formation in 1965. Historically, the force was involved in major national events and controversies that shaped public trust and police procedures nationwide. In recent years, the introduction of the directly elected Mayor for the West Midlands has introduced a new layer of accountability and oversight to policing activities.</w:t>
      </w:r>
    </w:p>
    <w:p>
      <w:pPr>
        <w:pStyle w:val="BodyText"/>
      </w:pPr>
      <w:r>
        <w:t xml:space="preserve">The</w:t>
      </w:r>
      <w:r>
        <w:t xml:space="preserve"> </w:t>
      </w:r>
      <w:r>
        <w:rPr>
          <w:bCs/>
          <w:b/>
        </w:rPr>
        <w:t xml:space="preserve">Police Officer</w:t>
      </w:r>
      <w:r>
        <w:t xml:space="preserve"> </w:t>
      </w:r>
      <w:r>
        <w:t xml:space="preserve">operating in this region no longer functions in isolation but is part of a broader metropolitan strategy aimed at reducing crime, enhancing community safety, and fostering social cohesion. The specific demographics of Birmingham—a city with high ethnic diversity, significant youth populations, and varying levels of socioeconomic deprivation—require a policing model that is both responsive to local needs and aligned with national standards set by Her Majesty’s Inspectorate of Constabulary and Fire &amp; Rescue Services (HMICFRS).</w:t>
      </w:r>
    </w:p>
    <w:bookmarkEnd w:id="21"/>
    <w:bookmarkStart w:id="25" w:name="X64a54e00f3cbb22723048b2f7e91fb88ea3dcc8"/>
    <w:p>
      <w:pPr>
        <w:pStyle w:val="Heading2"/>
      </w:pPr>
      <w:r>
        <w:t xml:space="preserve">3.0 Core Responsibilities of the Police Officer in Birmingham</w:t>
      </w:r>
    </w:p>
    <w:bookmarkStart w:id="22" w:name="crime-prevention-and-response"/>
    <w:p>
      <w:pPr>
        <w:pStyle w:val="Heading3"/>
      </w:pPr>
      <w:r>
        <w:t xml:space="preserve">3.1 Crime Prevention and Response</w:t>
      </w:r>
    </w:p>
    <w:p>
      <w:pPr>
        <w:pStyle w:val="FirstParagraph"/>
      </w:pPr>
      <w:r>
        <w:t xml:space="preserve">The primary duty of every</w:t>
      </w:r>
      <w:r>
        <w:t xml:space="preserve"> </w:t>
      </w:r>
      <w:r>
        <w:rPr>
          <w:bCs/>
          <w:b/>
        </w:rPr>
        <w:t xml:space="preserve">Police Officer</w:t>
      </w:r>
      <w:r>
        <w:t xml:space="preserve"> </w:t>
      </w:r>
      <w:r>
        <w:t xml:space="preserve">is to protect life and property. In a bustling city like</w:t>
      </w:r>
    </w:p>
    <w:p>
      <w:pPr>
        <w:pStyle w:val="BodyText"/>
      </w:pPr>
      <w:r>
        <w:t xml:space="preserve">Birmingham United Kingdom , this involves managing a high volume of incidents ranging from minor anti-social behavior to serious violent crimes. Officers are responsible for responding to emergency calls, conducting preliminary investigations, securing crime scenes, and gathering evidence. The intensity of urban policing means that officers must often make rapid decisions under pressure, balancing immediate safety concerns with long-term investigative integrity.</w:t>
      </w:r>
    </w:p>
    <w:bookmarkEnd w:id="22"/>
    <w:bookmarkStart w:id="23" w:name="community-engagement-and-trust-building"/>
    <w:p>
      <w:pPr>
        <w:pStyle w:val="Heading3"/>
      </w:pPr>
      <w:r>
        <w:t xml:space="preserve">3.2 Community Engagement and Trust Building</w:t>
      </w:r>
    </w:p>
    <w:p>
      <w:pPr>
        <w:pStyle w:val="FirstParagraph"/>
      </w:pPr>
      <w:r>
        <w:t xml:space="preserve">In recent years, there has been a marked shift towards community-oriented policing. In</w:t>
      </w:r>
    </w:p>
    <w:p>
      <w:pPr>
        <w:pStyle w:val="BodyText"/>
      </w:pPr>
      <w:r>
        <w:t xml:space="preserve">Birmingham, where historical tensions between certain communities and law enforcement have existed, the role of the</w:t>
      </w:r>
    </w:p>
    <w:p>
      <w:pPr>
        <w:pStyle w:val="BodyText"/>
      </w:pPr>
      <w:r>
        <w:t xml:space="preserve">Police Officer as a community liaison is critical. Officers are increasingly expected to engage with local residents, attend neighborhood meetings, and collaborate with faith leaders and youth organizations. This proactive engagement aims to build trust, encourage crime reporting, and address root causes of criminality such as poverty and social exclusion.</w:t>
      </w:r>
    </w:p>
    <w:bookmarkEnd w:id="23"/>
    <w:bookmarkStart w:id="24" w:name="traffic-management-and-public-order"/>
    <w:p>
      <w:pPr>
        <w:pStyle w:val="Heading3"/>
      </w:pPr>
      <w:r>
        <w:t xml:space="preserve">3.3 Traffic Management and Public Order</w:t>
      </w:r>
    </w:p>
    <w:p>
      <w:pPr>
        <w:pStyle w:val="FirstParagraph"/>
      </w:pPr>
      <w:r>
        <w:t xml:space="preserve">Birmingham is a commercial center with heavy traffic flow and hosts numerous large-scale events, including concerts at the Arena Birmingham and festivals in the city parks. Consequently,</w:t>
      </w:r>
    </w:p>
    <w:p>
      <w:pPr>
        <w:pStyle w:val="BodyText"/>
      </w:pPr>
      <w:r>
        <w:t xml:space="preserve">Police Officers play a vital role in traffic management to ensure road safety during peak hours. Furthermore, they are tasked with maintaining public order during demonstrations or large gatherings. The ability to de-escalate tensions and protect the right to peaceful protest while ensuring public safety is a key skill set for officers serving in this metropolitan area.</w:t>
      </w:r>
    </w:p>
    <w:bookmarkEnd w:id="24"/>
    <w:bookmarkEnd w:id="25"/>
    <w:bookmarkStart w:id="29" w:name="contemporary-challenges"/>
    <w:p>
      <w:pPr>
        <w:pStyle w:val="Heading2"/>
      </w:pPr>
      <w:r>
        <w:t xml:space="preserve">4.0 Contemporary Challenges</w:t>
      </w:r>
    </w:p>
    <w:bookmarkStart w:id="26" w:name="X422ab43010fbdad65e89b39b1888e90772e4cb5"/>
    <w:p>
      <w:pPr>
        <w:pStyle w:val="Heading3"/>
      </w:pPr>
      <w:r>
        <w:t xml:space="preserve">4.1 Resource Constraints and Budgetary Pressures</w:t>
      </w:r>
    </w:p>
    <w:p>
      <w:pPr>
        <w:pStyle w:val="FirstParagraph"/>
      </w:pPr>
      <w:r>
        <w:t xml:space="preserve">Police Officer, this means managing higher caseloads with less support staff. The strain on resources can impact response times and the depth of service provided to victims of crime, making efficient resource allocation a constant challenge for leadership in</w:t>
      </w:r>
    </w:p>
    <w:p>
      <w:pPr>
        <w:pStyle w:val="BodyText"/>
      </w:pPr>
      <w:r>
        <w:t xml:space="preserve">Birmingham.</w:t>
      </w:r>
    </w:p>
    <w:bookmarkEnd w:id="26"/>
    <w:bookmarkStart w:id="27" w:name="cybercrime-and-technological-adaptation"/>
    <w:p>
      <w:pPr>
        <w:pStyle w:val="Heading3"/>
      </w:pPr>
      <w:r>
        <w:t xml:space="preserve">4.2 Cybercrime and Technological Adaptation</w:t>
      </w:r>
    </w:p>
    <w:p>
      <w:pPr>
        <w:pStyle w:val="FirstParagraph"/>
      </w:pPr>
      <w:r>
        <w:t xml:space="preserve">The nature of crime is evolving rapidly with the rise of digital technology. Financial fraud, identity theft, and online harassment are becoming prevalent forms of criminal activity in urban centers like Birmingham. Traditional policing methods are insufficient to combat these threats. Therefore, modern</w:t>
      </w:r>
    </w:p>
    <w:p>
      <w:pPr>
        <w:pStyle w:val="BodyText"/>
      </w:pPr>
      <w:r>
        <w:t xml:space="preserve">Police Officers must be proficient in digital forensics and cyber investigation techniques. The integration of technology also includes the use of body-worn video cameras, predictive policing algorithms, and digital evidence management systems, requiring continuous professional development.</w:t>
      </w:r>
    </w:p>
    <w:bookmarkEnd w:id="27"/>
    <w:bookmarkStart w:id="28" w:name="X24440bb0b1a823187c6e7c8583c8132ff6a7beb"/>
    <w:p>
      <w:pPr>
        <w:pStyle w:val="Heading3"/>
      </w:pPr>
      <w:r>
        <w:t xml:space="preserve">4.3 Mental Health and Social Care Intersection</w:t>
      </w:r>
    </w:p>
    <w:p>
      <w:pPr>
        <w:pStyle w:val="FirstParagraph"/>
      </w:pPr>
      <w:r>
        <w:t xml:space="preserve">In many instances, police officers in Birmingham are the first responders to mental health crises. There is a growing recognition that not all calls for service require a traditional law enforcement response. Instead, there is a need for multi-agency working involving NHS trusts and social services. Officers must be trained to handle vulnerable individuals with sensitivity and compassion, recognizing when their role shifts from enforcer to caregiver. This intersection highlights the complex social responsibilities now borne by the</w:t>
      </w:r>
    </w:p>
    <w:p>
      <w:pPr>
        <w:pStyle w:val="BodyText"/>
      </w:pPr>
      <w:r>
        <w:t xml:space="preserve">Police Officer.</w:t>
      </w:r>
    </w:p>
    <w:bookmarkEnd w:id="28"/>
    <w:bookmarkEnd w:id="29"/>
    <w:bookmarkStart w:id="30" w:name="diversity-and-representation"/>
    <w:p>
      <w:pPr>
        <w:pStyle w:val="Heading2"/>
      </w:pPr>
      <w:r>
        <w:t xml:space="preserve">5.0 Diversity and Representation</w:t>
      </w:r>
    </w:p>
    <w:p>
      <w:pPr>
        <w:pStyle w:val="FirstParagraph"/>
      </w:pPr>
      <w:r>
        <w:t xml:space="preserve">A critical aspect of modern policing in a diverse city like Birmingham is ensuring that the force reflects the community it serves. The recruitment of officers from various ethnic, religious, and socioeconomic backgrounds enhances legitimacy and effectiveness. A diverse police force can better understand cultural nuances, communicate effectively with minority communities, and challenge biases within institutional structures. Initiatives to increase representation among</w:t>
      </w:r>
    </w:p>
    <w:p>
      <w:pPr>
        <w:pStyle w:val="BodyText"/>
      </w:pPr>
      <w:r>
        <w:t xml:space="preserve">Police Officers in West Midlands have been ongoing, aiming to build a workforce that mirrors the rich tapestry of</w:t>
      </w:r>
      <w:r>
        <w:t xml:space="preserve"> </w:t>
      </w:r>
      <w:r>
        <w:rPr>
          <w:bCs/>
          <w:b/>
        </w:rPr>
        <w:t xml:space="preserve">Birmingham United Kingdom</w:t>
      </w:r>
      <w:r>
        <w:t xml:space="preserve">.</w:t>
      </w:r>
    </w:p>
    <w:bookmarkEnd w:id="30"/>
    <w:bookmarkStart w:id="31" w:name="conclusion"/>
    <w:p>
      <w:pPr>
        <w:pStyle w:val="Heading2"/>
      </w:pPr>
      <w:r>
        <w:t xml:space="preserve">6.0 Conclusion</w:t>
      </w:r>
    </w:p>
    <w:p>
      <w:pPr>
        <w:pStyle w:val="FirstParagraph"/>
      </w:pPr>
      <w:r>
        <w:t xml:space="preserve">The role of the Police Officer in Birmingham is more complex and demanding than at any point in recent history. Situated within the broader framework of policing in the United Kingdom, officers must navigate a landscape defined by historical context, economic pressures, technological advancements, and social diversity. They are not merely enforcers of law but also facilitators of community safety, protectors of vulnerable individuals, and agents of social cohesion.</w:t>
      </w:r>
    </w:p>
    <w:p>
      <w:pPr>
        <w:pStyle w:val="BodyText"/>
      </w:pPr>
      <w:r>
        <w:t xml:space="preserve">As Birmingham continues to grow and evolve into one of Europe’s leading cities with a significant student population and economic hub status, the expectations placed upon its police force will only increase. Success depends on the ability to adapt traditional policing principles to modern challenges while maintaining the core values of integrity, impartiality, and service. Ultimately, the effectiveness of policing in Birmingham relies on a strong partnership between the</w:t>
      </w:r>
    </w:p>
    <w:p>
      <w:pPr>
        <w:pStyle w:val="BodyText"/>
      </w:pPr>
      <w:r>
        <w:t xml:space="preserve">Police Officers and the citizens they serve, ensuring that justice is administered fairly and safely for all residents of this vibrant city in the heart of England.</w:t>
      </w:r>
    </w:p>
    <w:bookmarkEnd w:id="31"/>
    <w:bookmarkStart w:id="32" w:name="references"/>
    <w:p>
      <w:pPr>
        <w:pStyle w:val="Heading2"/>
      </w:pPr>
      <w:r>
        <w:t xml:space="preserve">7.0 References</w:t>
      </w:r>
    </w:p>
    <w:p>
      <w:pPr>
        <w:numPr>
          <w:ilvl w:val="0"/>
          <w:numId w:val="1001"/>
        </w:numPr>
        <w:pStyle w:val="Compact"/>
      </w:pPr>
      <w:r>
        <w:t xml:space="preserve">[1] West Midlands Police. (2023). *Annual Report and Accounts*. West Midlands Constabulary.</w:t>
      </w:r>
    </w:p>
    <w:p>
      <w:pPr>
        <w:numPr>
          <w:ilvl w:val="0"/>
          <w:numId w:val="1001"/>
        </w:numPr>
        <w:pStyle w:val="Compact"/>
      </w:pPr>
      <w:r>
        <w:t xml:space="preserve">[2] Her Majesty’s Inspectorate of Constabulary and Fire &amp; Rescue Services. (2023). *Policing by Consent: How We See It*. HMICFRS.</w:t>
      </w:r>
    </w:p>
    <w:p>
      <w:pPr>
        <w:numPr>
          <w:ilvl w:val="0"/>
          <w:numId w:val="1001"/>
        </w:numPr>
        <w:pStyle w:val="Compact"/>
      </w:pPr>
      <w:r>
        <w:t xml:space="preserve">[3] Peel, R. (1829). *Observations on the Present State of the Metropolitan Police*. London.</w:t>
      </w:r>
    </w:p>
    <w:p>
      <w:pPr>
        <w:numPr>
          <w:ilvl w:val="0"/>
          <w:numId w:val="1001"/>
        </w:numPr>
        <w:pStyle w:val="Compact"/>
      </w:pPr>
      <w:r>
        <w:t xml:space="preserve">[4] Birmingham City Council. (2023). *Strategic Plan 2023-2030*. Birmingham: BCC.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United Kingdom Birmingham</dc:title>
  <dc:creator/>
  <dc:language>en</dc:language>
  <cp:keywords/>
  <dcterms:created xsi:type="dcterms:W3CDTF">2026-07-29T17:21:14Z</dcterms:created>
  <dcterms:modified xsi:type="dcterms:W3CDTF">2026-07-29T17:21:14Z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