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Egypt</w:t>
      </w:r>
      <w:r>
        <w:t xml:space="preserve"> </w:t>
      </w:r>
      <w:r>
        <w:t xml:space="preserve">Cairo</w:t>
      </w:r>
    </w:p>
    <w:bookmarkStart w:id="26" w:name="X5cd1e1592324afd0dad6df296fb13f2bf3c7083"/>
    <w:p>
      <w:pPr>
        <w:pStyle w:val="Heading1"/>
      </w:pPr>
      <w:r>
        <w:t xml:space="preserve">The Role and Evolution of the Politician</w:t>
      </w:r>
      <w:r>
        <w:br/>
      </w:r>
      <w:r>
        <w:t xml:space="preserve">in Contemporary Egypt Cairo</w:t>
      </w:r>
    </w:p>
    <w:p>
      <w:pPr>
        <w:pStyle w:val="FirstParagraph"/>
      </w:pPr>
      <w:r>
        <w:rPr>
          <w:bCs/>
          <w:b/>
        </w:rPr>
        <w:t xml:space="preserve">A Term Paper Analysis</w:t>
      </w:r>
    </w:p>
    <w:p>
      <w:pPr>
        <w:pStyle w:val="BodyText"/>
      </w:pPr>
      <w:r>
        <w:t xml:space="preserve">Focusing on the Political Landscape, Civic Engagement, and Historical Context of Egypt Cairo</w:t>
      </w:r>
    </w:p>
    <w:bookmarkStart w:id="20" w:name="Xda449589d2c9c57180a1a42778c7edd73fb545d"/>
    <w:p>
      <w:pPr>
        <w:pStyle w:val="Heading2"/>
      </w:pPr>
      <w:r>
        <w:t xml:space="preserve">I. Introduction: The Heart of Egyptian Politics</w:t>
      </w:r>
    </w:p>
    <w:p>
      <w:pPr>
        <w:pStyle w:val="FirstParagraph"/>
      </w:pPr>
      <w:r>
        <w:t xml:space="preserve">The city known globally as Cairo is not merely the capital of a nation; it is the pulsating heart of its political consciousness. For centuries, this metropolis has served as the stage upon which the drama of governance, revolution, and reform has been played out. In any discussion regarding modern governance in North Africa and the Middle East, one cannot overlook</w:t>
      </w:r>
      <w:r>
        <w:t xml:space="preserve"> </w:t>
      </w:r>
      <w:r>
        <w:rPr>
          <w:bCs/>
          <w:b/>
        </w:rPr>
        <w:t xml:space="preserve">Egypt Cairo</w:t>
      </w:r>
      <w:r>
        <w:t xml:space="preserve">. It is here that national policies are crafted, where diplomatic relations are negotiated with international bodies such as the United Nations and Arab League headquarters located within its borders, and where the daily lives of millions intersect with state authority. Consequently, understanding the figure of the</w:t>
      </w:r>
      <w:r>
        <w:t xml:space="preserve"> </w:t>
      </w:r>
      <w:r>
        <w:rPr>
          <w:bCs/>
          <w:b/>
        </w:rPr>
        <w:t xml:space="preserve">Politician</w:t>
      </w:r>
      <w:r>
        <w:t xml:space="preserve"> </w:t>
      </w:r>
      <w:r>
        <w:t xml:space="preserve">in this specific geographic and cultural context is essential for comprehending the broader stability and trajectory of Egypt.</w:t>
      </w:r>
    </w:p>
    <w:p>
      <w:pPr>
        <w:pStyle w:val="BodyText"/>
      </w:pPr>
      <w:r>
        <w:t xml:space="preserve">This term paper aims to explore the multifaceted role of the politician within Egyptian society, specifically focusing on how their duties, public perception, and operational environments are shaped by the unique characteristics of</w:t>
      </w:r>
      <w:r>
        <w:t xml:space="preserve"> </w:t>
      </w:r>
      <w:r>
        <w:rPr>
          <w:bCs/>
          <w:b/>
        </w:rPr>
        <w:t xml:space="preserve">Egypt Cairo</w:t>
      </w:r>
      <w:r>
        <w:t xml:space="preserve">. From ancient Pharaonic lineage to modern parliamentary structures, the definition of leadership has evolved. Today’s politician in</w:t>
      </w:r>
      <w:r>
        <w:t xml:space="preserve"> </w:t>
      </w:r>
      <w:r>
        <w:rPr>
          <w:bCs/>
          <w:b/>
        </w:rPr>
        <w:t xml:space="preserve">Egypt Cairo</w:t>
      </w:r>
      <w:r>
        <w:t xml:space="preserve"> </w:t>
      </w:r>
      <w:r>
        <w:t xml:space="preserve">operates in a complex ecosystem characterized by a dense population, historical legacy, economic challenges, and a rapidly changing digital media landscape.</w:t>
      </w:r>
    </w:p>
    <w:bookmarkEnd w:id="20"/>
    <w:bookmarkStart w:id="21" w:name="Xe972ab32beb63e04a450ca6e7f40bcf4cbaa0af"/>
    <w:p>
      <w:pPr>
        <w:pStyle w:val="Heading2"/>
      </w:pPr>
      <w:r>
        <w:t xml:space="preserve">II. Historical Context: From Palaces to Parliament</w:t>
      </w:r>
    </w:p>
    <w:p>
      <w:pPr>
        <w:pStyle w:val="FirstParagraph"/>
      </w:pPr>
      <w:r>
        <w:t xml:space="preserve">To understand the modern politician in</w:t>
      </w:r>
      <w:r>
        <w:t xml:space="preserve"> </w:t>
      </w:r>
      <w:r>
        <w:rPr>
          <w:bCs/>
          <w:b/>
        </w:rPr>
        <w:t xml:space="preserve">Egypt Cairo</w:t>
      </w:r>
      <w:r>
        <w:t xml:space="preserve">, one must first acknowledge the historical weight carried by those who seek office. Historically, politics in this region was centralized around power dynamics that were often dynastic or military-led. The establishment of a constitutional framework in the late 19th and early 20th centuries introduced the concept of elected representation, although these processes were frequently interrupted by colonial influence and subsequent military interventions.</w:t>
      </w:r>
    </w:p>
    <w:p>
      <w:pPr>
        <w:pStyle w:val="BodyText"/>
      </w:pPr>
      <w:r>
        <w:t xml:space="preserve">The era following independence saw significant experimentation with political parties and parliamentary democracy. However, for much of the latter half of the 20th century, executive power remained highly centralized. The pivotal events of the Arab Spring in 2011 marked a turning point in</w:t>
      </w:r>
      <w:r>
        <w:t xml:space="preserve"> </w:t>
      </w:r>
      <w:r>
        <w:rPr>
          <w:bCs/>
          <w:b/>
        </w:rPr>
        <w:t xml:space="preserve">Egypt Cairo</w:t>
      </w:r>
      <w:r>
        <w:t xml:space="preserve">. For many days, Tahrir Square became the epicenter of political activity where citizens directly confronted state authority. This period fundamentally altered the relationship between the politician and the populace. It demonstrated that in</w:t>
      </w:r>
      <w:r>
        <w:t xml:space="preserve"> </w:t>
      </w:r>
      <w:r>
        <w:rPr>
          <w:bCs/>
          <w:b/>
        </w:rPr>
        <w:t xml:space="preserve">Egypt Cairo</w:t>
      </w:r>
      <w:r>
        <w:t xml:space="preserve">, political legitimacy is increasingly derived from public mobilization rather than solely from institutional appointment.</w:t>
      </w:r>
    </w:p>
    <w:bookmarkEnd w:id="21"/>
    <w:bookmarkStart w:id="22" w:name="X1c16f2cec5cae89668fb7b40bf16660f2a7811e"/>
    <w:p>
      <w:pPr>
        <w:pStyle w:val="Heading2"/>
      </w:pPr>
      <w:r>
        <w:t xml:space="preserve">III. The Modern Politician: Roles and Responsibilities</w:t>
      </w:r>
    </w:p>
    <w:p>
      <w:pPr>
        <w:pStyle w:val="FirstParagraph"/>
      </w:pPr>
      <w:r>
        <w:t xml:space="preserve">In contemporary</w:t>
      </w:r>
      <w:r>
        <w:t xml:space="preserve"> </w:t>
      </w:r>
      <w:r>
        <w:rPr>
          <w:bCs/>
          <w:b/>
        </w:rPr>
        <w:t xml:space="preserve">Egypt Cairo</w:t>
      </w:r>
      <w:r>
        <w:t xml:space="preserve">, a politician performs several critical roles that extend beyond traditional legislative duties. These roles include:</w:t>
      </w:r>
    </w:p>
    <w:p>
      <w:pPr>
        <w:numPr>
          <w:ilvl w:val="0"/>
          <w:numId w:val="1001"/>
        </w:numPr>
        <w:pStyle w:val="Compact"/>
      </w:pPr>
      <w:r>
        <w:rPr>
          <w:bCs/>
          <w:b/>
        </w:rPr>
        <w:t xml:space="preserve">Legislative Representation:</w:t>
      </w:r>
      <w:r>
        <w:t xml:space="preserve"> </w:t>
      </w:r>
      <w:r>
        <w:t xml:space="preserve">Elected officials are tasked with drafting, debating, and passing laws that affect millions of residents in the Greater Cairo Area. This requires balancing local constituent needs with national security priorities.</w:t>
      </w:r>
    </w:p>
    <w:p>
      <w:pPr>
        <w:numPr>
          <w:ilvl w:val="0"/>
          <w:numId w:val="1001"/>
        </w:numPr>
        <w:pStyle w:val="Compact"/>
      </w:pPr>
      <w:r>
        <w:rPr>
          <w:bCs/>
          <w:b/>
        </w:rPr>
        <w:t xml:space="preserve">Crisis Management:</w:t>
      </w:r>
      <w:r>
        <w:t xml:space="preserve"> </w:t>
      </w:r>
      <w:r>
        <w:t xml:space="preserve">Given the rapid population growth in</w:t>
      </w:r>
      <w:r>
        <w:t xml:space="preserve"> </w:t>
      </w:r>
      <w:r>
        <w:rPr>
          <w:bCs/>
          <w:b/>
        </w:rPr>
        <w:t xml:space="preserve">Egypt Cairo</w:t>
      </w:r>
      <w:r>
        <w:t xml:space="preserve">, politicians must address infrastructural crises related to transportation, waste management, and housing. The efficiency of a politician is often judged by their ability to alleviate these daily burdens on citizens.</w:t>
      </w:r>
    </w:p>
    <w:p>
      <w:pPr>
        <w:numPr>
          <w:ilvl w:val="0"/>
          <w:numId w:val="1001"/>
        </w:numPr>
        <w:pStyle w:val="Compact"/>
      </w:pPr>
      <w:r>
        <w:rPr>
          <w:bCs/>
          <w:b/>
        </w:rPr>
        <w:t xml:space="preserve">Economic Advocacy:</w:t>
      </w:r>
      <w:r>
        <w:t xml:space="preserve"> </w:t>
      </w:r>
      <w:r>
        <w:t xml:space="preserve">With inflation rates and economic instability affecting global markets, local politicians in</w:t>
      </w:r>
      <w:r>
        <w:t xml:space="preserve"> </w:t>
      </w:r>
      <w:r>
        <w:rPr>
          <w:bCs/>
          <w:b/>
        </w:rPr>
        <w:t xml:space="preserve">Egypt Cairo</w:t>
      </w:r>
      <w:r>
        <w:t xml:space="preserve"> </w:t>
      </w:r>
      <w:r>
        <w:t xml:space="preserve">play a crucial role in advocating for subsidies, job creation programs, and foreign investment incentives that trickle down to the urban poor.</w:t>
      </w:r>
    </w:p>
    <w:p>
      <w:pPr>
        <w:pStyle w:val="FirstParagraph"/>
      </w:pPr>
      <w:r>
        <w:t xml:space="preserve">The modern politician must also navigate the dual pressures of international diplomacy and domestic satisfaction. As</w:t>
      </w:r>
      <w:r>
        <w:t xml:space="preserve"> </w:t>
      </w:r>
      <w:r>
        <w:rPr>
          <w:bCs/>
          <w:b/>
        </w:rPr>
        <w:t xml:space="preserve">Egypt Cairo</w:t>
      </w:r>
      <w:r>
        <w:t xml:space="preserve"> </w:t>
      </w:r>
      <w:r>
        <w:t xml:space="preserve">is a hub for regional security cooperation, politicians are expected to maintain stable relations with neighboring countries while ensuring that national sovereignty is respected.</w:t>
      </w:r>
    </w:p>
    <w:bookmarkEnd w:id="22"/>
    <w:bookmarkStart w:id="23" w:name="X9ba7b5ed8971d7333f35e66c88c300e9ba6ed1c"/>
    <w:p>
      <w:pPr>
        <w:pStyle w:val="Heading2"/>
      </w:pPr>
      <w:r>
        <w:t xml:space="preserve">IV. Challenges Facing Politicians in Egypt Cairo</w:t>
      </w:r>
    </w:p>
    <w:p>
      <w:pPr>
        <w:pStyle w:val="FirstParagraph"/>
      </w:pPr>
      <w:r>
        <w:t xml:space="preserve">The environment in which the politician operates presents distinct challenges. Firstly, the sheer density of population in</w:t>
      </w:r>
      <w:r>
        <w:t xml:space="preserve"> </w:t>
      </w:r>
      <w:r>
        <w:rPr>
          <w:bCs/>
          <w:b/>
        </w:rPr>
        <w:t xml:space="preserve">Egypt Cairo</w:t>
      </w:r>
      <w:r>
        <w:t xml:space="preserve"> </w:t>
      </w:r>
      <w:r>
        <w:t xml:space="preserve">creates a high-stakes environment for public opinion. A single misstep by a politician can be amplified instantly through social media platforms, leading to rapid shifts in public sentiment.</w:t>
      </w:r>
    </w:p>
    <w:p>
      <w:pPr>
        <w:pStyle w:val="BodyText"/>
      </w:pPr>
      <w:r>
        <w:t xml:space="preserve">Secondly, economic disparity poses a significant hurdle. The gap between affluent districts like Maadi and Zamalek and underserved areas in peripheral Cairo requires politicians to possess nuanced policy-making skills. A one-size-fits-all approach is ineffective; thus, the successful politician must be adept at targeted governance.</w:t>
      </w:r>
    </w:p>
    <w:p>
      <w:pPr>
        <w:pStyle w:val="BodyText"/>
      </w:pPr>
      <w:r>
        <w:t xml:space="preserve">Furthermore, bureaucratic inertia remains a persistent issue. In</w:t>
      </w:r>
      <w:r>
        <w:t xml:space="preserve"> </w:t>
      </w:r>
      <w:r>
        <w:rPr>
          <w:bCs/>
          <w:b/>
        </w:rPr>
        <w:t xml:space="preserve">Egypt Cairo</w:t>
      </w:r>
      <w:r>
        <w:t xml:space="preserve">, navigating the administrative apparatus often requires extensive networking and political capital. This can sometimes lead to perceptions of corruption or inefficiency among the electorate, challenging the integrity of the political class.</w:t>
      </w:r>
    </w:p>
    <w:bookmarkEnd w:id="23"/>
    <w:bookmarkStart w:id="24" w:name="X11bd3c5ff49e95221f94a8f4c410aff206d09c0"/>
    <w:p>
      <w:pPr>
        <w:pStyle w:val="Heading2"/>
      </w:pPr>
      <w:r>
        <w:t xml:space="preserve">V. The Impact of Digital Media on Political Discourse</w:t>
      </w:r>
    </w:p>
    <w:p>
      <w:pPr>
        <w:pStyle w:val="FirstParagraph"/>
      </w:pPr>
      <w:r>
        <w:t xml:space="preserve">The rise of digital media has revolutionized how a politician interacts with voters in</w:t>
      </w:r>
      <w:r>
        <w:t xml:space="preserve"> </w:t>
      </w:r>
      <w:r>
        <w:rPr>
          <w:bCs/>
          <w:b/>
        </w:rPr>
        <w:t xml:space="preserve">Egypt Cairo</w:t>
      </w:r>
      <w:r>
        <w:t xml:space="preserve">. Traditional town halls have been supplemented, and in some cases replaced, by online forums, Twitter (X) discussions, and Facebook campaigns. This shift has democratized political discourse to an extent but has also contributed to polarization.</w:t>
      </w:r>
    </w:p>
    <w:p>
      <w:pPr>
        <w:pStyle w:val="BodyText"/>
      </w:pPr>
      <w:r>
        <w:t xml:space="preserve">For the modern politician in</w:t>
      </w:r>
      <w:r>
        <w:t xml:space="preserve"> </w:t>
      </w:r>
      <w:r>
        <w:rPr>
          <w:bCs/>
          <w:b/>
        </w:rPr>
        <w:t xml:space="preserve">Egypt Cairo</w:t>
      </w:r>
      <w:r>
        <w:t xml:space="preserve">, digital literacy is no longer optional; it is a core competency. They must engage with a youth demographic that constitutes a significant portion of the population. These young voters are often skeptical of traditional rhetoric and demand transparency, accountability, and tangible results. Consequently, politicians who fail to adapt their communication styles risk losing relevance in the next electoral cycle.</w:t>
      </w:r>
    </w:p>
    <w:bookmarkEnd w:id="24"/>
    <w:bookmarkStart w:id="25" w:name="Xa196d57072a5128dea82d1b0ba37212b7d77ee0"/>
    <w:p>
      <w:pPr>
        <w:pStyle w:val="Heading2"/>
      </w:pPr>
      <w:r>
        <w:t xml:space="preserve">VI. Conclusion: The Future of Political Engagement</w:t>
      </w:r>
    </w:p>
    <w:p>
      <w:pPr>
        <w:pStyle w:val="FirstParagraph"/>
      </w:pPr>
      <w:r>
        <w:t xml:space="preserve">In conclusion, the role of the politician in</w:t>
      </w:r>
      <w:r>
        <w:t xml:space="preserve"> </w:t>
      </w:r>
      <w:r>
        <w:rPr>
          <w:bCs/>
          <w:b/>
        </w:rPr>
        <w:t xml:space="preserve">Egypt Cairo</w:t>
      </w:r>
      <w:r>
        <w:t xml:space="preserve"> </w:t>
      </w:r>
      <w:r>
        <w:t xml:space="preserve">is dynamic and demanding. It requires a blend of traditional diplomatic skills and modern technological savvy. As the city continues to expand and evolve, so too must its political leadership. The citizens of</w:t>
      </w:r>
      <w:r>
        <w:t xml:space="preserve"> </w:t>
      </w:r>
      <w:r>
        <w:rPr>
          <w:bCs/>
          <w:b/>
        </w:rPr>
        <w:t xml:space="preserve">Egypt Cairo</w:t>
      </w:r>
      <w:r>
        <w:t xml:space="preserve"> </w:t>
      </w:r>
      <w:r>
        <w:t xml:space="preserve">are increasingly aware of their rights and expectations, pushing for a more participatory form of governance.</w:t>
      </w:r>
    </w:p>
    <w:p>
      <w:pPr>
        <w:pStyle w:val="BodyText"/>
      </w:pPr>
      <w:r>
        <w:t xml:space="preserve">The future stability and prosperity of the nation depend heavily on how effectively politicians can address the urgent needs of their constituents while maintaining national cohesion. It is imperative that those who serve as representatives in</w:t>
      </w:r>
      <w:r>
        <w:t xml:space="preserve"> </w:t>
      </w:r>
      <w:r>
        <w:rPr>
          <w:bCs/>
          <w:b/>
        </w:rPr>
        <w:t xml:space="preserve">Egypt Cairo</w:t>
      </w:r>
      <w:r>
        <w:t xml:space="preserve"> </w:t>
      </w:r>
      <w:r>
        <w:t xml:space="preserve">remain responsive to the changing tides of public opinion. Only through genuine engagement, transparent governance, and effective service delivery can the politician restore and maintain trust.</w:t>
      </w:r>
    </w:p>
    <w:p>
      <w:pPr>
        <w:pStyle w:val="BodyText"/>
      </w:pPr>
      <w:r>
        <w:t xml:space="preserve">As we look toward the future, it is clear that the interplay between geography—specifically</w:t>
      </w:r>
      <w:r>
        <w:t xml:space="preserve"> </w:t>
      </w:r>
      <w:r>
        <w:rPr>
          <w:bCs/>
          <w:b/>
        </w:rPr>
        <w:t xml:space="preserve">Egypt Cairo</w:t>
      </w:r>
      <w:r>
        <w:t xml:space="preserve">—and leadership will remain a defining feature of Egyptian politics. The historian of tomorrow will judge today’s politicians not just by their speeches, but by their ability to improve the tangible quality of life for millions living in this ancient yet modern city.</w:t>
      </w:r>
    </w:p>
    <w:p>
      <w:pPr>
        <w:pStyle w:val="BodyText"/>
      </w:pPr>
      <w:r>
        <w:br/>
      </w:r>
      <w:r>
        <w:br/>
      </w:r>
    </w:p>
    <w:p>
      <w:r>
        <w:pict>
          <v:rect style="width:0;height:1.5pt" o:hralign="center" o:hrstd="t" o:hr="t"/>
        </w:pict>
      </w:r>
    </w:p>
    <w:p>
      <w:pPr>
        <w:pStyle w:val="FirstParagraph"/>
      </w:pPr>
      <w:r>
        <w:rPr>
          <w:iCs/>
          <w:i/>
        </w:rPr>
        <w:t xml:space="preserve">This document serves as an academic term paper analysis focusing on political structures and societal impacts within the specified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Politician in Contemporary Egypt Cairo</dc:title>
  <dc:creator/>
  <dc:language>en</dc:language>
  <cp:keywords/>
  <dcterms:created xsi:type="dcterms:W3CDTF">2026-07-29T13:02:26Z</dcterms:created>
  <dcterms:modified xsi:type="dcterms:W3CDTF">2026-07-29T13:02:26Z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