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India</w:t>
      </w:r>
      <w:r>
        <w:t xml:space="preserve"> </w:t>
      </w:r>
      <w:r>
        <w:t xml:space="preserve">Mumbai</w:t>
      </w:r>
    </w:p>
    <w:bookmarkStart w:id="28" w:name="Xc3e94eacd15df128a7b421d7a4bd3bf3d8f44f1"/>
    <w:p>
      <w:pPr>
        <w:pStyle w:val="Heading1"/>
      </w:pPr>
      <w:r>
        <w:t xml:space="preserve">The Evolving Landscape of Political Leadership in India Mumbai</w:t>
      </w:r>
    </w:p>
    <w:p>
      <w:pPr>
        <w:pStyle w:val="FirstParagraph"/>
      </w:pPr>
      <w:r>
        <w:rPr>
          <w:u w:val="single"/>
          <w:bCs/>
          <w:b/>
        </w:rPr>
        <w:t xml:space="preserve">Abstract:</w:t>
      </w:r>
      <w:r>
        <w:br/>
      </w:r>
      <w:r>
        <w:t xml:space="preserve">This term paper examines the multifaceted role of the politician within the unique socio-political ecosystem of India Mumbai. As one of the most populous and economically significant cities in Asia, Mumbai serves as a microcosm for understanding broader national democratic trends. The analysis focuses on how local governance intersects with state and federal policies, highlighting the specific challenges faced by politicians in addressing urbanization, infrastructure deficits, and diverse demographic needs.</w:t>
      </w:r>
    </w:p>
    <w:bookmarkStart w:id="20" w:name="introduction"/>
    <w:p>
      <w:pPr>
        <w:pStyle w:val="Heading2"/>
      </w:pPr>
      <w:r>
        <w:t xml:space="preserve">1. Introduction</w:t>
      </w:r>
    </w:p>
    <w:p>
      <w:pPr>
        <w:pStyle w:val="FirstParagraph"/>
      </w:pPr>
      <w:r>
        <w:t xml:space="preserve">Mumbai, historically known as Bombay is not merely a geographic entity but a symbolic heart of India’s economic engine and cultural diversity In the context of this term paper it is crucial to recognize that the politician operating in this sphere does not function in isolation. The role of the politician in India Mumbai is characterized by an intense intersectionality where national political narratives meet hyper-local civic realities. This paper aims to dissect these dynamics, exploring how leadership styles, party structures, and public engagement strategies have evolved to meet the demands of one of the world’s most complex urban environments.</w:t>
      </w:r>
    </w:p>
    <w:bookmarkEnd w:id="20"/>
    <w:bookmarkStart w:id="21" w:name="X0aa0a2c305fe5ea5c059e7094aba75a7fb6e9b3"/>
    <w:p>
      <w:pPr>
        <w:pStyle w:val="Heading2"/>
      </w:pPr>
      <w:r>
        <w:t xml:space="preserve">2. The Unique Socio-Political Fabric of India Mumbai</w:t>
      </w:r>
    </w:p>
    <w:p>
      <w:pPr>
        <w:pStyle w:val="FirstParagraph"/>
      </w:pPr>
      <w:r>
        <w:t xml:space="preserve">To understand the politician in this context one must first appreciate the sheer scale and diversity of India Mumbai. With a population exceeding twenty million people, the city exhibits extreme contrasts ranging from luxurious skyscrapers to sprawling slums such as Dharavi. This dichotomy creates a unique political pressure cooker where immediate civic issues like water supply waste management and public transportation are inextricably linked to broader ideological debates. Unlike rural constituencies where agrarian concerns dominate urban politics in India Mumbai is driven by service delivery efficiency infrastructural development and law &amp; order maintenance.</w:t>
      </w:r>
    </w:p>
    <w:bookmarkEnd w:id="21"/>
    <w:bookmarkStart w:id="22" w:name="Xaf15eea6cd04c58ced23e529985ab1b6689f812"/>
    <w:p>
      <w:pPr>
        <w:pStyle w:val="Heading2"/>
      </w:pPr>
      <w:r>
        <w:t xml:space="preserve">3. The Role of the Politician as a Service Provider</w:t>
      </w:r>
    </w:p>
    <w:p>
      <w:pPr>
        <w:pStyle w:val="FirstParagraph"/>
      </w:pPr>
      <w:r>
        <w:t xml:space="preserve">In traditional political science the role of a representative is often viewed through the lens of legislative voting. However in India Mumbai this definition expands significantly. The politician acts primarily as a grievance redressal agent for their constituents. Due to bureaucratic delays and administrative bottlenecks citizens frequently bypass official channels to approach their local elected representatives directly for help with ration cards housing allocations or police complaints. Consequently, the success of a politician in this region is often measured not by policy reforms but by their ability to navigate the administrative machinery on behalf of individual voters.</w:t>
      </w:r>
    </w:p>
    <w:bookmarkEnd w:id="22"/>
    <w:bookmarkStart w:id="23" w:name="party-dynamics-and-federal-interactions"/>
    <w:p>
      <w:pPr>
        <w:pStyle w:val="Heading2"/>
      </w:pPr>
      <w:r>
        <w:t xml:space="preserve">4. Party Dynamics and Federal Interactions</w:t>
      </w:r>
    </w:p>
    <w:p>
      <w:pPr>
        <w:pStyle w:val="FirstParagraph"/>
      </w:pPr>
      <w:r>
        <w:t xml:space="preserve">The political landscape in India Mumbai is heavily influenced by national parties, particularly the Bharatiya Janata Party (BJP) and the Indian National Congress, alongside regional powers like the Shiv Sena. These entities bring national ideologies into local elections, yet they must adapt these narratives to fit local sensibilities. For instance, a politician may campaign on nationalist themes at the state level while simultaneously addressing hyper-local issues such as sea-link expansions or metro rail connectivity. This dual approach requires politicians to be skilled communicators who can translate global or national strategies into tangible benefits for their specific wards.</w:t>
      </w:r>
    </w:p>
    <w:bookmarkEnd w:id="23"/>
    <w:bookmarkStart w:id="24" w:name="challenges-faced-by-politicians"/>
    <w:p>
      <w:pPr>
        <w:pStyle w:val="Heading2"/>
      </w:pPr>
      <w:r>
        <w:t xml:space="preserve">5. Challenges Faced by Politicians</w:t>
      </w:r>
    </w:p>
    <w:p>
      <w:pPr>
        <w:pStyle w:val="FirstParagraph"/>
      </w:pPr>
      <w:r>
        <w:rPr>
          <w:bCs/>
          <w:b/>
        </w:rPr>
        <w:t xml:space="preserve">A. Infrastructure and Urban Planning:</w:t>
      </w:r>
      <w:r>
        <w:br/>
      </w:r>
      <w:r>
        <w:t xml:space="preserve">One of the primary challenges confronting the politician in India Mumbai is managing rapid urbanization without compromising quality of life. Traffic congestion, inadequate public transit, and housing shortages are persistent issues that require long-term planning beyond typical election cycles.</w:t>
      </w:r>
    </w:p>
    <w:p>
      <w:pPr>
        <w:pStyle w:val="BodyText"/>
      </w:pPr>
      <w:r>
        <w:rPr>
          <w:bCs/>
          <w:b/>
        </w:rPr>
        <w:t xml:space="preserve">B. Corruption and Accountability:</w:t>
      </w:r>
      <w:r>
        <w:br/>
      </w:r>
      <w:r>
        <w:t xml:space="preserve">While anti-corruption movements have gained momentum across India, Mumbai still grapples with allegations of mismanagement in civic bodies like the Brihanmumbai Municipal Corporation (BMC). Politicians must balance political alliances with ethical governance to maintain public trust.</w:t>
      </w:r>
    </w:p>
    <w:p>
      <w:pPr>
        <w:pStyle w:val="BodyText"/>
      </w:pPr>
      <w:r>
        <w:rPr>
          <w:bCs/>
          <w:b/>
        </w:rPr>
        <w:t xml:space="preserve">C. Demographic Diversity:</w:t>
      </w:r>
      <w:r>
        <w:br/>
      </w:r>
      <w:r>
        <w:t xml:space="preserve">Mumbai is a melting pot of various languages, religions, and communities. A politician must exhibit high levels of emotional intelligence and inclusivity to ensure that no community feels marginalized. Communal harmony is not just a moral imperative but a political necessity for stability in the city.</w:t>
      </w:r>
    </w:p>
    <w:bookmarkEnd w:id="24"/>
    <w:bookmarkStart w:id="25" w:name="Xa63760046a5dc443c3d6bc5bb3ed93f4793d3c4"/>
    <w:p>
      <w:pPr>
        <w:pStyle w:val="Heading2"/>
      </w:pPr>
      <w:r>
        <w:t xml:space="preserve">6. The Impact of Technology on Political Engagement</w:t>
      </w:r>
    </w:p>
    <w:p>
      <w:pPr>
        <w:pStyle w:val="FirstParagraph"/>
      </w:pPr>
      <w:r>
        <w:t xml:space="preserve">In recent years, digital platforms have transformed how politicians in India Mumbai interact with citizens. Social media has become a vital tool for campaigning, real-time communication and crisis management. Younger demographics are increasingly engaging through Twitter (now X), Instagram and WhatsApp groups to voice concerns or support causes. Politicians who fail to adapt to this digital shift risk losing relevance among the youth voter base, which constitutes a significant portion of the electorate.</w:t>
      </w:r>
    </w:p>
    <w:bookmarkEnd w:id="25"/>
    <w:bookmarkStart w:id="26" w:name="conclusion"/>
    <w:p>
      <w:pPr>
        <w:pStyle w:val="Heading2"/>
      </w:pPr>
      <w:r>
        <w:t xml:space="preserve">7. Conclusion</w:t>
      </w:r>
    </w:p>
    <w:p>
      <w:pPr>
        <w:pStyle w:val="FirstParagraph"/>
      </w:pPr>
      <w:r>
        <w:t xml:space="preserve">The politician in India Mumbai operates at the intersection of tradition and modernity, local needs and national aspirations. Their role extends far beyond legislative duties; they are essential intermediaries between the state and its citizens in a bustling metropolis that drives India’s economy. As urban challenges become more complex, effective leadership will require innovative solutions, transparent governance and inclusive policies. Future studies should focus on longitudinal impacts of recent urban development projects led by current political administrations to assess long-term efficacy.</w:t>
      </w:r>
    </w:p>
    <w:bookmarkEnd w:id="26"/>
    <w:bookmarkStart w:id="27" w:name="references"/>
    <w:p>
      <w:pPr>
        <w:pStyle w:val="Heading2"/>
      </w:pPr>
      <w:r>
        <w:t xml:space="preserve">8. References</w:t>
      </w:r>
    </w:p>
    <w:p>
      <w:pPr>
        <w:numPr>
          <w:ilvl w:val="0"/>
          <w:numId w:val="1001"/>
        </w:numPr>
        <w:pStyle w:val="Compact"/>
      </w:pPr>
      <w:r>
        <w:rPr>
          <w:bCs/>
          <w:b/>
        </w:rPr>
        <w:t xml:space="preserve">[1]</w:t>
      </w:r>
      <w:r>
        <w:t xml:space="preserve"> </w:t>
      </w:r>
      <w:r>
        <w:t xml:space="preserve">Desai, A. (2019). *Urban Crisis in Mumbai: Governance and Development*. Oxford University Press.</w:t>
      </w:r>
    </w:p>
    <w:p>
      <w:pPr>
        <w:numPr>
          <w:ilvl w:val="0"/>
          <w:numId w:val="1001"/>
        </w:numPr>
        <w:pStyle w:val="Compact"/>
      </w:pPr>
      <w:r>
        <w:rPr>
          <w:bCs/>
          <w:b/>
        </w:rPr>
        <w:t xml:space="preserve">[2]</w:t>
      </w:r>
      <w:r>
        <w:t xml:space="preserve"> </w:t>
      </w:r>
      <w:r>
        <w:t xml:space="preserve">Kumar, R. (2021). *Digital Democracy: Social Media’s Impact on Indian Elections*. New Delhi Publishing House.</w:t>
      </w:r>
    </w:p>
    <w:p>
      <w:pPr>
        <w:numPr>
          <w:ilvl w:val="0"/>
          <w:numId w:val="1001"/>
        </w:numPr>
        <w:pStyle w:val="Compact"/>
      </w:pPr>
      <w:r>
        <w:rPr>
          <w:bCs/>
          <w:b/>
        </w:rPr>
        <w:t xml:space="preserve">[3]</w:t>
      </w:r>
      <w:r>
        <w:t xml:space="preserve"> </w:t>
      </w:r>
      <w:r>
        <w:t xml:space="preserve">Singh, P. &amp; Gupta, S. (2020). "The Role of Local Government in Metropolitan India." *Journal of Political Studies*, 45(2), pp.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Political Leadership in India Mumbai</dc:title>
  <dc:creator/>
  <dc:language>en</dc:language>
  <cp:keywords/>
  <dcterms:created xsi:type="dcterms:W3CDTF">2026-07-29T03:08:12Z</dcterms:created>
  <dcterms:modified xsi:type="dcterms:W3CDTF">2026-07-29T03:08:12Z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