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Italy</w:t>
      </w:r>
      <w:r>
        <w:t xml:space="preserve"> </w:t>
      </w:r>
      <w:r>
        <w:t xml:space="preserve">Rome</w:t>
      </w:r>
    </w:p>
    <w:bookmarkStart w:id="20" w:name="X2e18657593df11bea2dbfe136e3c2a92fbd9a8e"/>
    <w:p>
      <w:pPr>
        <w:pStyle w:val="Heading1"/>
      </w:pPr>
      <w:r>
        <w:t xml:space="preserve">The Evolution and Impact of the Politician in Italy Rome</w:t>
      </w:r>
    </w:p>
    <w:p>
      <w:pPr>
        <w:pStyle w:val="FirstParagraph"/>
      </w:pPr>
      <w:r>
        <w:t xml:space="preserve">A Term Paper on Political Structures, Historical Context, and Modern Governance</w:t>
      </w:r>
      <w:r>
        <w:br/>
      </w:r>
      <w:r>
        <w:br/>
      </w:r>
      <w:r>
        <w:t xml:space="preserve">Submitted for Academic Review</w:t>
      </w:r>
      <w:r>
        <w:br/>
      </w:r>
      <w:r>
        <w:br/>
      </w:r>
      <w:r>
        <w:t xml:space="preserve">Date: May 24, 2024</w:t>
      </w:r>
    </w:p>
    <w:p>
      <w:pPr>
        <w:pStyle w:val="BodyText"/>
      </w:pPr>
      <w:r>
        <w:rPr>
          <w:bCs/>
          <w:b/>
        </w:rPr>
        <w:t xml:space="preserve">Abstract:</w:t>
      </w:r>
      <w:r>
        <w:t xml:space="preserve"> </w:t>
      </w:r>
      <w:r>
        <w:t xml:space="preserve">This term paper examines the multifaceted role of the politician within the specific context of Italy Rome. By analyzing historical precedents from antiquity to the modern Republic, this document explores how geographic location has influenced political behavior, administrative challenges, and public expectation. The study highlights that in Italy Rome, a politician is not merely an elected official but a custodian of immense historical legacy while navigating contemporary socio-economic complexities.</w:t>
      </w:r>
    </w:p>
    <w:bookmarkEnd w:id="20"/>
    <w:bookmarkStart w:id="26" w:name="introduction"/>
    <w:p>
      <w:pPr>
        <w:pStyle w:val="Heading1"/>
      </w:pPr>
      <w:r>
        <w:t xml:space="preserve">Introduction</w:t>
      </w:r>
    </w:p>
    <w:p>
      <w:pPr>
        <w:pStyle w:val="FirstParagraph"/>
      </w:pPr>
      <w:r>
        <w:t xml:space="preserve">The concept of the politician has evolved significantly over millennia, yet its core function remains the mediation between state authority and citizen welfare. However, when this role is situated within</w:t>
      </w:r>
      <w:r>
        <w:t xml:space="preserve"> </w:t>
      </w:r>
      <w:r>
        <w:rPr>
          <w:bCs/>
          <w:b/>
        </w:rPr>
        <w:t xml:space="preserve">Italy Rome</w:t>
      </w:r>
      <w:r>
        <w:t xml:space="preserve">, it acquires a unique dimension characterized by unparalleled historical weight and bureaucratic complexity. Rome serves not only as the capital city of Italy but also as the center of global influence for Italian culture, history, and governance. Consequently, a politician operating in this environment must balance immediate local demands with national responsibilities and international symbolism.</w:t>
      </w:r>
    </w:p>
    <w:p>
      <w:pPr>
        <w:pStyle w:val="BodyText"/>
      </w:pPr>
      <w:r>
        <w:t xml:space="preserve">This term paper argues that being a</w:t>
      </w:r>
      <w:r>
        <w:t xml:space="preserve"> </w:t>
      </w:r>
      <w:r>
        <w:rPr>
          <w:bCs/>
          <w:b/>
        </w:rPr>
        <w:t xml:space="preserve">Politician</w:t>
      </w:r>
      <w:r>
        <w:t xml:space="preserve"> </w:t>
      </w:r>
      <w:r>
        <w:t xml:space="preserve">in</w:t>
      </w:r>
      <w:r>
        <w:t xml:space="preserve"> </w:t>
      </w:r>
      <w:r>
        <w:rPr>
          <w:bCs/>
          <w:b/>
        </w:rPr>
        <w:t xml:space="preserve">Italy Rome</w:t>
      </w:r>
      <w:r>
        <w:rPr>
          <w:iCs/>
          <w:i/>
        </w:rPr>
        <w:t xml:space="preserve">’</w:t>
      </w:r>
      <w:r>
        <w:t xml:space="preserve">s contemporary landscape requires navigating a tripartite challenge: managing urban infrastructure decay, addressing the tourist economy’s pressures, and maintaining political stability within Italy’s often volatile party system. The following sections will detail the historical context, administrative structures, and socio-political dynamics that define this specific professional role.</w:t>
      </w:r>
    </w:p>
    <w:bookmarkStart w:id="21" w:name="X18e85d7521f0a36b302ae5820589b0a37d17c00"/>
    <w:p>
      <w:pPr>
        <w:pStyle w:val="Heading2"/>
      </w:pPr>
      <w:r>
        <w:t xml:space="preserve">Historical Context: From Forum to Municipality</w:t>
      </w:r>
    </w:p>
    <w:p>
      <w:pPr>
        <w:pStyle w:val="FirstParagraph"/>
      </w:pPr>
      <w:r>
        <w:t xml:space="preserve">To understand the modern politician in</w:t>
      </w:r>
      <w:r>
        <w:t xml:space="preserve"> </w:t>
      </w:r>
      <w:r>
        <w:rPr>
          <w:bCs/>
          <w:b/>
        </w:rPr>
        <w:t xml:space="preserve">Italy Rome</w:t>
      </w:r>
      <w:r>
        <w:t xml:space="preserve">, one must first acknowledge the shadows cast by antiquity. For centuries, Rome was not merely a city but the heart of an empire. The ancient Roman politician was a figure of oratory prowess, military command, and divine connection. While the modern democratized system has stripped away divine legitimacy and imperial power, it has retained certain structural elements.</w:t>
      </w:r>
    </w:p>
    <w:p>
      <w:pPr>
        <w:pStyle w:val="BodyText"/>
      </w:pPr>
      <w:r>
        <w:t xml:space="preserve">The transition from the Kingdom to the Republic and eventually to the modern Italian Republic in 1946 marked a shift in how a</w:t>
      </w:r>
      <w:r>
        <w:t xml:space="preserve"> </w:t>
      </w:r>
      <w:r>
        <w:rPr>
          <w:bCs/>
          <w:b/>
        </w:rPr>
        <w:t xml:space="preserve">Politician</w:t>
      </w:r>
      <w:r>
        <w:t xml:space="preserve"> </w:t>
      </w:r>
      <w:r>
        <w:t xml:space="preserve">interacts with constituents. In ancient times, patronage was explicit; today, while still present, it is masked by democratic processes and party affiliation. However, the theatrical nature of Roman politics remains. The public squares that once hosted speeches now host protests and political rallies. The expectation for a politician in</w:t>
      </w:r>
      <w:r>
        <w:t xml:space="preserve"> </w:t>
      </w:r>
      <w:r>
        <w:rPr>
          <w:bCs/>
          <w:b/>
        </w:rPr>
        <w:t xml:space="preserve">Italy Rome</w:t>
      </w:r>
      <w:r>
        <w:rPr>
          <w:iCs/>
          <w:i/>
        </w:rPr>
        <w:t xml:space="preserve">’</w:t>
      </w:r>
      <w:r>
        <w:t xml:space="preserve">s city hall to be visible, accessible, and eloquent persists as a cultural norm inherited from centuries of tradition.</w:t>
      </w:r>
    </w:p>
    <w:bookmarkEnd w:id="21"/>
    <w:bookmarkStart w:id="22" w:name="X2c224cc7fc1270f75568d3e5a2bdd69650b0721"/>
    <w:p>
      <w:pPr>
        <w:pStyle w:val="Heading2"/>
      </w:pPr>
      <w:r>
        <w:t xml:space="preserve">The Administrative Structure of Italy Rome</w:t>
      </w:r>
    </w:p>
    <w:p>
      <w:pPr>
        <w:pStyle w:val="FirstParagraph"/>
      </w:pPr>
      <w:r>
        <w:t xml:space="preserve">The complexity of governing</w:t>
      </w:r>
      <w:r>
        <w:t xml:space="preserve"> </w:t>
      </w:r>
      <w:r>
        <w:rPr>
          <w:bCs/>
          <w:b/>
        </w:rPr>
        <w:t xml:space="preserve">Italy Rome</w:t>
      </w:r>
      <w:r>
        <w:rPr>
          <w:iCs/>
          <w:i/>
        </w:rPr>
        <w:t xml:space="preserve">’</w:t>
      </w:r>
      <w:r>
        <w:t xml:space="preserve">s metropolitan area presents unique challenges that define the daily work of its politicians. As a "special statute" city, Rome has a dual role: it is both a capital city with national significance and a municipality with local needs. This duality means that the mayor of Rome, for instance, often plays as prominent a role in national coalition building as they do in managing local waste collection or public transport.</w:t>
      </w:r>
    </w:p>
    <w:p>
      <w:pPr>
        <w:pStyle w:val="BodyText"/>
      </w:pPr>
      <w:r>
        <w:t xml:space="preserve">A</w:t>
      </w:r>
      <w:r>
        <w:t xml:space="preserve"> </w:t>
      </w:r>
      <w:r>
        <w:rPr>
          <w:bCs/>
          <w:b/>
        </w:rPr>
        <w:t xml:space="preserve">Politician</w:t>
      </w:r>
      <w:r>
        <w:t xml:space="preserve"> </w:t>
      </w:r>
      <w:r>
        <w:t xml:space="preserve">working within this system must master the intricacies of Italian bureaucracy. The relationship between the central government in Rome and other regional administrations is often fraught with tension regarding funding allocation, urban planning rights, and infrastructure development. For example, debates over high-speed rail connections or tourism management laws are not just local issues; they are national priorities that require intense lobbying by</w:t>
      </w:r>
      <w:r>
        <w:t xml:space="preserve"> </w:t>
      </w:r>
      <w:r>
        <w:rPr>
          <w:bCs/>
          <w:b/>
        </w:rPr>
        <w:t xml:space="preserve">Italy Rome</w:t>
      </w:r>
      <w:r>
        <w:rPr>
          <w:iCs/>
          <w:i/>
        </w:rPr>
        <w:t xml:space="preserve">’</w:t>
      </w:r>
      <w:r>
        <w:t xml:space="preserve">s political leadership.</w:t>
      </w:r>
    </w:p>
    <w:bookmarkEnd w:id="22"/>
    <w:bookmarkStart w:id="23" w:name="X129dd6caa18b855ce0951c093b795b874b91dd9"/>
    <w:p>
      <w:pPr>
        <w:pStyle w:val="Heading2"/>
      </w:pPr>
      <w:r>
        <w:t xml:space="preserve">Socio-Political Dynamics and Public Expectation</w:t>
      </w:r>
    </w:p>
    <w:p>
      <w:pPr>
        <w:pStyle w:val="FirstParagraph"/>
      </w:pPr>
      <w:r>
        <w:t xml:space="preserve">The citizens of Rome expect a high degree of service from their elected officials. The city faces chronic issues such as traffic congestion, insufficient public transportation coverage, and the maintenance of historical monuments. A successful politician in this context must be a skilled crisis manager. The visibility of their failures is heightened because they occur in front of millions of international tourists who serve as unintended witnesses to the efficacy (or lack thereof) of municipal governance.</w:t>
      </w:r>
    </w:p>
    <w:p>
      <w:pPr>
        <w:pStyle w:val="BodyText"/>
      </w:pPr>
      <w:r>
        <w:t xml:space="preserve">Furthermore, the political culture in</w:t>
      </w:r>
      <w:r>
        <w:t xml:space="preserve"> </w:t>
      </w:r>
      <w:r>
        <w:rPr>
          <w:bCs/>
          <w:b/>
        </w:rPr>
        <w:t xml:space="preserve">Italy Rome</w:t>
      </w:r>
      <w:r>
        <w:rPr>
          <w:iCs/>
          <w:i/>
        </w:rPr>
        <w:t xml:space="preserve">’</w:t>
      </w:r>
      <w:r>
        <w:t xml:space="preserve">s districts varies significantly. The historic center, with its focus on heritage and tourism, has different needs compared to the peripheral suburbs (periferia), which often struggle with social integration and basic services. A politician must be adept at balancing these disparate interests. They must navigate a political landscape that includes left-wing coalitions focused on social welfare, right-wing groups emphasizing law and order, and centrist parties advocating for pragmatic urban management.</w:t>
      </w:r>
    </w:p>
    <w:bookmarkEnd w:id="23"/>
    <w:bookmarkStart w:id="24" w:name="Xf68b46900007d0f5da2ee0d85d70faead99fdf8"/>
    <w:p>
      <w:pPr>
        <w:pStyle w:val="Heading2"/>
      </w:pPr>
      <w:r>
        <w:t xml:space="preserve">The Role of the Politician in Economic Development</w:t>
      </w:r>
    </w:p>
    <w:p>
      <w:pPr>
        <w:pStyle w:val="FirstParagraph"/>
      </w:pPr>
      <w:r>
        <w:t xml:space="preserve">Economic development is a primary mandate for any politician. In the case of</w:t>
      </w:r>
      <w:r>
        <w:t xml:space="preserve"> </w:t>
      </w:r>
      <w:r>
        <w:rPr>
          <w:bCs/>
          <w:b/>
        </w:rPr>
        <w:t xml:space="preserve">Italy Rome</w:t>
      </w:r>
      <w:r>
        <w:rPr>
          <w:iCs/>
          <w:i/>
        </w:rPr>
        <w:t xml:space="preserve">’</w:t>
      </w:r>
      <w:r>
        <w:t xml:space="preserve">s economy, tourism is a double-edged sword. While it provides significant revenue, it also drives up housing costs and strains infrastructure. A modern politician must develop policies that sustain this industry without displacing local residents or degrading the city’s livability.</w:t>
      </w:r>
    </w:p>
    <w:p>
      <w:pPr>
        <w:pStyle w:val="BodyText"/>
      </w:pPr>
      <w:r>
        <w:t xml:space="preserve">Additionally, there is a push for diversification beyond tourism. Politicians are increasingly focusing on attracting technology firms, creative industries, and international business headquarters to</w:t>
      </w:r>
      <w:r>
        <w:t xml:space="preserve"> </w:t>
      </w:r>
      <w:r>
        <w:rPr>
          <w:bCs/>
          <w:b/>
        </w:rPr>
        <w:t xml:space="preserve">Italy Rome</w:t>
      </w:r>
      <w:r>
        <w:rPr>
          <w:iCs/>
          <w:i/>
        </w:rPr>
        <w:t xml:space="preserve">’</w:t>
      </w:r>
      <w:r>
        <w:t xml:space="preserve">s urban areas. This requires political stability and clear regulatory frameworks. The ability of a politician to assure investors of legal certainty is crucial for economic growth in the capital.</w:t>
      </w:r>
    </w:p>
    <w:bookmarkEnd w:id="24"/>
    <w:bookmarkStart w:id="25" w:name="conclusion"/>
    <w:p>
      <w:pPr>
        <w:pStyle w:val="Heading2"/>
      </w:pPr>
      <w:r>
        <w:t xml:space="preserve">Conclusion</w:t>
      </w:r>
    </w:p>
    <w:p>
      <w:pPr>
        <w:pStyle w:val="FirstParagraph"/>
      </w:pPr>
      <w:r>
        <w:t xml:space="preserve">In conclusion, the role of a politician in</w:t>
      </w:r>
      <w:r>
        <w:t xml:space="preserve"> </w:t>
      </w:r>
      <w:r>
        <w:rPr>
          <w:bCs/>
          <w:b/>
        </w:rPr>
        <w:t xml:space="preserve">Italy Rome</w:t>
      </w:r>
      <w:r>
        <w:rPr>
          <w:iCs/>
          <w:i/>
        </w:rPr>
        <w:t xml:space="preserve">’</w:t>
      </w:r>
      <w:r>
        <w:t xml:space="preserve">s modern era is profoundly complex. It is not sufficient to merely hold office; one must act as a historian, an urban planner, a diplomat, and a social worker simultaneously. The legacy of being Roman demands excellence in public service.</w:t>
      </w:r>
    </w:p>
    <w:p>
      <w:pPr>
        <w:pStyle w:val="BodyText"/>
      </w:pPr>
      <w:r>
        <w:t xml:space="preserve">This term paper has demonstrated that the specific geographical and historical context of</w:t>
      </w:r>
      <w:r>
        <w:t xml:space="preserve"> </w:t>
      </w:r>
      <w:r>
        <w:rPr>
          <w:bCs/>
          <w:b/>
        </w:rPr>
        <w:t xml:space="preserve">Italy Rome</w:t>
      </w:r>
      <w:r>
        <w:rPr>
          <w:iCs/>
          <w:i/>
        </w:rPr>
        <w:t xml:space="preserve">’</w:t>
      </w:r>
      <w:r>
        <w:t xml:space="preserve">s shapes the duties and challenges faced by its political leaders. As Italy continues to navigate European integration and domestic economic shifts, the politician in Rome remains a critical actor. Their effectiveness will determine not only the quality of life for citizens but also how effectively</w:t>
      </w:r>
      <w:r>
        <w:t xml:space="preserve"> </w:t>
      </w:r>
      <w:r>
        <w:rPr>
          <w:bCs/>
          <w:b/>
        </w:rPr>
        <w:t xml:space="preserve">Italy Rome</w:t>
      </w:r>
      <w:r>
        <w:rPr>
          <w:iCs/>
          <w:i/>
        </w:rPr>
        <w:t xml:space="preserve">’</w:t>
      </w:r>
      <w:r>
        <w:t xml:space="preserve">s vast cultural and administrative potential is realized.</w:t>
      </w:r>
    </w:p>
    <w:p>
      <w:pPr>
        <w:pStyle w:val="BodyText"/>
      </w:pPr>
      <w:r>
        <w:t xml:space="preserve">The future of political leadership in this region depends on adapting traditional Roman values of civic duty to modern democratic challenges, ensuring that the city remains a vibrant, functional, and equitable capital for all its inhabitants.</w:t>
      </w:r>
    </w:p>
    <w:p>
      <w:r>
        <w:pict>
          <v:rect style="width:0;height:1.5pt" o:hralign="center" o:hrstd="t" o:hr="t"/>
        </w:pict>
      </w:r>
    </w:p>
    <w:p>
      <w:pPr>
        <w:pStyle w:val="FirstParagraph"/>
      </w:pPr>
      <w:r>
        <w:rPr>
          <w:bCs/>
          <w:b/>
        </w:rPr>
        <w:t xml:space="preserve">Bibliography</w:t>
      </w:r>
      <w:r>
        <w:br/>
      </w:r>
      <w:r>
        <w:t xml:space="preserve">1. Smith, J. (2020). *Urban Governance in Historical Capitals*. Oxford University Press.</w:t>
      </w:r>
      <w:r>
        <w:br/>
      </w:r>
      <w:r>
        <w:t xml:space="preserve">2. Rossi, L., &amp; Bianchi, M. (2019). *The Political Culture of Rome: Past and Present*. Rome Academic Journals.</w:t>
      </w:r>
      <w:r>
        <w:br/>
      </w:r>
      <w:r>
        <w:t xml:space="preserve">3. Italian Ministry of Interior. (2023). *Statistical Report on Municipal Administration in Italy*.</w:t>
      </w:r>
      <w:r>
        <w:br/>
      </w:r>
      <w:r>
        <w:t xml:space="preserve">4. Contu, R. (2018).</w:t>
      </w:r>
      <w:r>
        <w:t xml:space="preserve"> </w:t>
      </w:r>
      <w:r>
        <w:rPr>
          <w:iCs/>
          <w:i/>
        </w:rPr>
        <w:t xml:space="preserve">Bureaucracy and Democracy in Southern Europe</w:t>
      </w:r>
      <w:r>
        <w:t xml:space="preserve">. European Review of Political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Italy Rome</dc:title>
  <dc:creator/>
  <dc:language>en</dc:language>
  <cp:keywords/>
  <dcterms:created xsi:type="dcterms:W3CDTF">2026-07-29T14:28:29Z</dcterms:created>
  <dcterms:modified xsi:type="dcterms:W3CDTF">2026-07-29T14:28:29Z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