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X6ce021c739952610a5e7afbd31076f35d794604"/>
    <w:p>
      <w:pPr>
        <w:pStyle w:val="Heading1"/>
      </w:pPr>
      <w:r>
        <w:t xml:space="preserve">The Evolving Role of the Politician in United States San Francisco</w:t>
      </w:r>
    </w:p>
    <w:bookmarkStart w:id="20" w:name="Xef41bbac029f87140cb06e797e0b2c532bd7458"/>
    <w:p>
      <w:pPr>
        <w:pStyle w:val="Heading3"/>
      </w:pPr>
      <w:r>
        <w:t xml:space="preserve">A Term Paper on Local Governance, Housing, and Social Equity in a Global Metropolis</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Course:</w:t>
      </w:r>
      <w:r>
        <w:t xml:space="preserve"> </w:t>
      </w:r>
      <w:r>
        <w:t xml:space="preserve">Political Science and Urban Studies</w:t>
      </w:r>
    </w:p>
    <w:p>
      <w:pPr>
        <w:pStyle w:val="BodyText"/>
      </w:pPr>
      <w:r>
        <w:t xml:space="preserve">Instructor:</w:t>
      </w:r>
    </w:p>
    <w:p>
      <w:pPr>
        <w:pStyle w:val="BodyText"/>
      </w:pPr>
      <w:r>
        <w:t xml:space="preserve">Absract</w:t>
      </w:r>
    </w:p>
    <w:p>
      <w:pPr>
        <w:pStyle w:val="BodyText"/>
      </w:pPr>
      <w:r>
        <w:t xml:space="preserve">This term paper examines the complex dynamics of political leadership within United States San Francisco. As one of the most influential cities in California and a global hub for technology and culture, San Francisco presents a unique case study for understanding how a politician navigates hyper-partisan environments, severe housing crises, and shifting demographic landscapes. This document analyzes the historical context of local governance in San Francisco, explores the contemporary challenges facing its elected officials—including homelessness and tech regulation—and evaluates the mechanisms through which politicians can effectively serve their constituents in such a diverse urban environment.</w:t>
      </w:r>
    </w:p>
    <w:p>
      <w:pPr>
        <w:pStyle w:val="BodyText"/>
      </w:pPr>
      <w:r>
        <w:t xml:space="preserve">Introduction</w:t>
      </w:r>
    </w:p>
    <w:p>
      <w:pPr>
        <w:pStyle w:val="BodyText"/>
      </w:pPr>
      <w:r>
        <w:t xml:space="preserve">The figure of the politician is often viewed through a national lens, yet it is at the municipal level that daily life is most directly impacted. In United States San Francisco, the role of local government officials transcends traditional administrative duties; it involves acting as a mediator between powerful corporate interests and vulnerable populations. San Francisco stands as a city of contrasts: it houses some of the wealthiest individuals on Earth alongside some of its poorest residents without stable housing. This disparity places an immense burden on every politician operating within this jurisdiction.</w:t>
      </w:r>
    </w:p>
    <w:p>
      <w:pPr>
        <w:pStyle w:val="BodyText"/>
      </w:pPr>
      <w:r>
        <w:t xml:space="preserve">The purpose of this term paper is to elucidate how a politician in United States San Francisco must adapt to local cultural expectations, legislative frameworks, and economic realities. By analyzing the intersection of policy-making and civic engagement, we can understand the specific responsibilities inherent in governing one of America’s most progressive yet contentious urban centers.</w:t>
      </w:r>
    </w:p>
    <w:p>
      <w:pPr>
        <w:pStyle w:val="BodyText"/>
      </w:pPr>
      <w:r>
        <w:t xml:space="preserve">Historical Context of Politics in San Francisco</w:t>
      </w:r>
    </w:p>
    <w:p>
      <w:pPr>
        <w:pStyle w:val="BodyText"/>
      </w:pPr>
      <w:r>
        <w:t xml:space="preserve">To understand the modern politician in United States San Francisco, one must first appreciate its political history. Historically dominated by Democratic machines that championed labor rights and civil liberties, the city has long been a testing ground for progressive policies. The legacy of figures like Harvey Milk, who broke barriers as an openly gay elected official in California, established a precedent for inclusivity and representation.</w:t>
      </w:r>
    </w:p>
    <w:p>
      <w:pPr>
        <w:pStyle w:val="BodyText"/>
      </w:pPr>
      <w:r>
        <w:t xml:space="preserve">This historical backdrop means that today’s politician in United States San Francisco is expected to be not just an administrator but also a champion of social justice. The electorate here is highly educated and politically engaged, often holding local officials to higher ethical and performative standards than those seen in suburban or rural areas. Consequently, the margin for error is slim, and the demand for transparency is paramount.</w:t>
      </w:r>
    </w:p>
    <w:p>
      <w:pPr>
        <w:pStyle w:val="BodyText"/>
      </w:pPr>
      <w:r>
        <w:t xml:space="preserve">The Housing Crisis: A Central Political Challenge</w:t>
      </w:r>
    </w:p>
    <w:p>
      <w:pPr>
        <w:pStyle w:val="BodyText"/>
      </w:pPr>
      <w:r>
        <w:t xml:space="preserve">For any politician operating in United States San Francisco today, no issue looms larger than housing. The intersection of rapid technological growth and limited geographic space has created a severe shortage of affordable homes. This crisis is not merely an economic statistic; it is a humanitarian emergency that affects the city’s workforce, from teachers and nurses to service industry employees.</w:t>
      </w:r>
    </w:p>
    <w:p>
      <w:pPr>
        <w:pStyle w:val="BodyText"/>
      </w:pPr>
      <w:r>
        <w:t xml:space="preserve">The politician must navigate between developers seeking profit, community groups demanding preservation of neighborhoods, and homeless advocates calling for immediate shelter solutions. Recent legislative efforts in United States San Francisco have included rent control expansions and mandates for affordable housing units in new developments. However, these policies often spark intense debate regarding property rights versus social welfare. A successful politician must balance these competing interests while maintaining the integrity of urban planning goals.</w:t>
      </w:r>
    </w:p>
    <w:p>
      <w:pPr>
        <w:pStyle w:val="BodyText"/>
      </w:pPr>
      <w:r>
        <w:t xml:space="preserve">Furthermore, the role of the politician extends beyond legislation to include community mediation. Town hall meetings in San Francisco are frequently packed with passionate residents voicing concerns about gentrification and displacement. Therefore, communication skills and empathy are as critical as policy knowledge for any politician aiming to represent these communities effectively.</w:t>
      </w:r>
    </w:p>
    <w:p>
      <w:pPr>
        <w:pStyle w:val="BodyText"/>
      </w:pPr>
      <w:r>
        <w:t xml:space="preserve">Tech Regulation and Economic Identity</w:t>
      </w:r>
    </w:p>
    <w:p>
      <w:pPr>
        <w:pStyle w:val="BodyText"/>
      </w:pPr>
      <w:r>
        <w:t xml:space="preserve">San Francisco is the global epicenter of Silicon Valley’s influence, even though many tech headquarters are located in neighboring counties. This proximity creates a unique political dynamic where local politicians must address the externalities of big tech. Issues such as worker classification for gig economy employees, data privacy regulations, and corporate taxation fall squarely within the purview of United States San Francisco government.</w:t>
      </w:r>
    </w:p>
    <w:p>
      <w:pPr>
        <w:pStyle w:val="BodyText"/>
      </w:pPr>
      <w:r>
        <w:t xml:space="preserve">The politician here acts as a regulator attempting to harness innovation while protecting labor rights. For instance, local ordinances targeting delivery apps or requiring minimum wages for ride-share drivers demonstrate how municipal policy can influence national industries. This regulatory approach requires a deep understanding of both legal frameworks and economic impacts, challenging the traditional boundaries of local governance.</w:t>
      </w:r>
    </w:p>
    <w:p>
      <w:pPr>
        <w:pStyle w:val="BodyText"/>
      </w:pPr>
      <w:r>
        <w:t xml:space="preserve">Additionally, there is a growing movement among voters in United States San Francisco to hold tech companies accountable for their societal impact. Politicians are increasingly called upon to lead conversations on digital ethics and the role of technology in democracy itself. This shifts the politician’s role from purely legislative to one of thought leadership and moral guidance.</w:t>
      </w:r>
    </w:p>
    <w:p>
      <w:pPr>
        <w:pStyle w:val="BodyText"/>
      </w:pPr>
      <w:r>
        <w:t xml:space="preserve">Homelessness and Public Health</w:t>
      </w:r>
    </w:p>
    <w:p>
      <w:pPr>
        <w:pStyle w:val="BodyText"/>
      </w:pPr>
      <w:r>
        <w:t xml:space="preserve">No discussion of politics in United States San Francisco is complete without addressing homelessness. The visible presence of encampments and individuals suffering from mental health crises and substance abuse disorders presents a profound challenge to city leadership. Traditional punitive measures have largely failed, leading politicians to explore "housing first" models and increased investment in healthcare services.</w:t>
      </w:r>
    </w:p>
    <w:p>
      <w:pPr>
        <w:pStyle w:val="BodyText"/>
      </w:pPr>
      <w:r>
        <w:t xml:space="preserve">The politician must coordinate across multiple agencies—police, public health, social services—to create cohesive strategies. This requires breaking down bureaucratic silos and fostering inter-departmental cooperation. Moreover, it involves securing state and federal funding while managing local tax revenues wisely. The ethical dimension is significant: how does a politician uphold public safety while ensuring humane treatment for the most vulnerable citizens? This balance is perhaps the most difficult test of character and competence for any politician in United States San Francisco.</w:t>
      </w:r>
    </w:p>
    <w:p>
      <w:pPr>
        <w:pStyle w:val="BodyText"/>
      </w:pPr>
      <w:r>
        <w:t xml:space="preserve">The Role of Civic Engagement and Digital Democracy</w:t>
      </w:r>
    </w:p>
    <w:p>
      <w:pPr>
        <w:pStyle w:val="BodyText"/>
      </w:pPr>
      <w:r>
        <w:t xml:space="preserve">In recent years, technology has also transformed how a politician interacts with constituents. In United States San Francisco, digital platforms are used extensively for feedback collection, policy debate, and transparency initiatives. Residents expect real-time updates on city projects and accessible channels to voice opinions.</w:t>
      </w:r>
    </w:p>
    <w:p>
      <w:pPr>
        <w:pStyle w:val="BodyText"/>
      </w:pPr>
      <w:r>
        <w:t xml:space="preserve">This digital shift demands that politicians be not only policymakers but also communicators who can engage in online discourse responsibly. The rise of social media activism means that public opinion can form rapidly, forcing officials to respond quickly. Therefore, adaptability and digital literacy are now essential skills for any politician serving in United States San Francisco.</w:t>
      </w:r>
    </w:p>
    <w:p>
      <w:pPr>
        <w:pStyle w:val="BodyText"/>
      </w:pPr>
      <w:r>
        <w:t xml:space="preserve">Conclusion</w:t>
      </w:r>
    </w:p>
    <w:p>
      <w:pPr>
        <w:pStyle w:val="BodyText"/>
      </w:pPr>
      <w:r>
        <w:t xml:space="preserve">The role of the politician in United States San Francisco is multifaceted and increasingly complex. It requires a blend of historical awareness, economic acumen, social compassion, and technological savvy. As this term paper has outlined, the challenges facing the city—from housing affordability to tech regulation—are not isolated issues but interconnected problems that demand holistic solutions.</w:t>
      </w:r>
    </w:p>
    <w:p>
      <w:pPr>
        <w:pStyle w:val="BodyText"/>
      </w:pPr>
      <w:r>
        <w:t xml:space="preserve">Ultimately, a politician in United States San Francisco serves as a steward of a global city’s future. They must navigate the tensions between progress and preservation, wealth and poverty, innovation and equity. By understanding these dynamics, we gain insight into how local governance shapes national conversations about democracy and urban life. The effectiveness of the politician in United States San Francisco will depend on their ability to listen, adapt, and lead with integrity in a rapidly changing world.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United States San Francisco</dc:title>
  <dc:creator/>
  <dc:language>en</dc:language>
  <cp:keywords/>
  <dcterms:created xsi:type="dcterms:W3CDTF">2026-07-29T16:25:55Z</dcterms:created>
  <dcterms:modified xsi:type="dcterms:W3CDTF">2026-07-29T16:25:55Z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