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term-paper"/>
    <w:p>
      <w:pPr>
        <w:pStyle w:val="Heading1"/>
      </w:pPr>
      <w:r>
        <w:t xml:space="preserve">Term Paper</w:t>
      </w:r>
    </w:p>
    <w:bookmarkStart w:id="26" w:name="Xeb7c725010c8f30a0ce863b02ac656f34b4f355"/>
    <w:p>
      <w:pPr>
        <w:pStyle w:val="Heading2"/>
      </w:pPr>
      <w:r>
        <w:t xml:space="preserve">The Evolution of Political Leadership in a Modernizing Metropolis: A Case Study of Politicians in Vietnam, Ho Chi Minh City</w:t>
      </w:r>
    </w:p>
    <w:p>
      <w:r>
        <w:pict>
          <v:rect style="width:0;height:1.5pt" o:hralign="center" o:hrstd="t" o:hr="t"/>
        </w:pict>
      </w:r>
    </w:p>
    <w:bookmarkStart w:id="20" w:name="i.-introduction"/>
    <w:p>
      <w:pPr>
        <w:pStyle w:val="Heading3"/>
      </w:pPr>
      <w:r>
        <w:t xml:space="preserve">I. Introduction</w:t>
      </w:r>
    </w:p>
    <w:p>
      <w:pPr>
        <w:pStyle w:val="FirstParagraph"/>
      </w:pPr>
      <w:r>
        <w:t xml:space="preserve">In the contemporary landscape of global political science, the role and function of a politician are undergoing profound transformations. Nowhere is this transformation more evident than in Vietnam, specifically within its economic powerhouse, Ho Chi Minh City (HCMC). This term paper aims to analyze the multifaceted nature of politicians operating within this unique socio-political environment. By examining the intersection of socialist governance, rapid urbanization, and democratic centralism, we can better understand how a politician in Vietnam serves not merely as an elected representative in the Western liberal sense, but as a cadre responsible for implementing state policy while managing complex local demands. The scope of this study focuses on HCMC due to its status as the largest city in Vietnam and its critical role in driving national economic growth.</w:t>
      </w:r>
    </w:p>
    <w:bookmarkEnd w:id="20"/>
    <w:bookmarkStart w:id="21" w:name="X902b2be380fc32575ec49f56127acbaf8154c25"/>
    <w:p>
      <w:pPr>
        <w:pStyle w:val="Heading3"/>
      </w:pPr>
      <w:r>
        <w:t xml:space="preserve">II. Historical Context and Political Structure</w:t>
      </w:r>
    </w:p>
    <w:p>
      <w:pPr>
        <w:pStyle w:val="FirstParagraph"/>
      </w:pPr>
      <w:r>
        <w:t xml:space="preserve">To understand the politician in Vietnam, one must first grasp the historical context established during the reunification of 1975, which saw Saigon renamed Ho Chi Minh City. For decades, political life was strictly regulated under a planned economy model where local politicians served primarily as extensions of central party directives. However, with the adoption of</w:t>
      </w:r>
      <w:r>
        <w:t xml:space="preserve"> </w:t>
      </w:r>
      <w:r>
        <w:rPr>
          <w:iCs/>
          <w:i/>
        </w:rPr>
        <w:t xml:space="preserve">Doi Moi</w:t>
      </w:r>
      <w:r>
        <w:t xml:space="preserve"> </w:t>
      </w:r>
      <w:r>
        <w:t xml:space="preserve">(Renovation) policies in 1986 and subsequent market reforms, the role of the politician has evolved significantly.</w:t>
      </w:r>
    </w:p>
    <w:p>
      <w:pPr>
        <w:pStyle w:val="BodyText"/>
      </w:pPr>
      <w:r>
        <w:t xml:space="preserve">In Vietnam’s current political structure, dominated by the Communist Party of Vietnam (CPV), a politician is defined by their dual loyalty: to the Party ideology and to administrative efficiency. In Ho Chi Minh City, this dynamic is particularly pronounced. The city operates under a hierarchical system where local officials are appointed and evaluated based on their ability to deliver economic results while maintaining social stability. Therefore, the modern politician in HCMC must possess technical expertise in economics and urban planning alongside ideological conformity.</w:t>
      </w:r>
    </w:p>
    <w:bookmarkEnd w:id="21"/>
    <w:bookmarkStart w:id="22" w:name="Xd34b943aaf60f3d2ecb0d28a5d5d36152788717"/>
    <w:p>
      <w:pPr>
        <w:pStyle w:val="Heading3"/>
      </w:pPr>
      <w:r>
        <w:t xml:space="preserve">III. Key Responsibilities of Politicians in Ho Chi Minh City</w:t>
      </w:r>
    </w:p>
    <w:p>
      <w:pPr>
        <w:pStyle w:val="FirstParagraph"/>
      </w:pPr>
      <w:r>
        <w:t xml:space="preserve">The duties of a politician in Vietnam, Ho Chi Minh City extend beyond traditional legislative functions. Given the centralized nature of the political system, local politicians function as executive agents tasked with solving immediate urban crises.</w:t>
      </w:r>
    </w:p>
    <w:p>
      <w:pPr>
        <w:pStyle w:val="BodyText"/>
      </w:pPr>
      <w:r>
        <w:rPr>
          <w:bCs/>
          <w:b/>
        </w:rPr>
        <w:t xml:space="preserve">A. Economic Development and Investment Management</w:t>
      </w:r>
      <w:r>
        <w:br/>
      </w:r>
      <w:r>
        <w:t xml:space="preserve">Ho Chi Minh City contributes significantly to Vietnam’s GDP. Consequently, politicians here are heavily involved in attracting foreign direct investment (FDI) and managing industrial zones. They must navigate international trade agreements while ensuring that local labor laws and environmental regulations are upheld. A successful politician is often measured by the city’s growth metrics, such as infrastructure expansion and job creation.</w:t>
      </w:r>
    </w:p>
    <w:p>
      <w:pPr>
        <w:pStyle w:val="BodyText"/>
      </w:pPr>
      <w:r>
        <w:rPr>
          <w:bCs/>
          <w:b/>
        </w:rPr>
        <w:t xml:space="preserve">B. Urban Infrastructure and Public Services</w:t>
      </w:r>
      <w:r>
        <w:br/>
      </w:r>
      <w:r>
        <w:t xml:space="preserve">HCMC faces severe challenges related to traffic congestion, flooding, and waste management. Politicians in this region are directly accountable for public works projects. Unlike in some democracies where campaigning focuses on ideological debates, here the political capital is often built on tangible improvements like the completion of subway lines or metro networks. The ability of a politician to oversee complex engineering projects efficiently is a key determinant of their career progression.</w:t>
      </w:r>
    </w:p>
    <w:p>
      <w:pPr>
        <w:pStyle w:val="BodyText"/>
      </w:pPr>
      <w:r>
        <w:rPr>
          <w:bCs/>
          <w:b/>
        </w:rPr>
        <w:t xml:space="preserve">C. Social Stability and Public Feedback</w:t>
      </w:r>
      <w:r>
        <w:br/>
      </w:r>
      <w:r>
        <w:t xml:space="preserve">While Vietnam is not a multi-party democracy, there are mechanisms for public feedback. Politicians in HCMC must engage with citizen complaint portals and manage protests or social unrest that may arise from land disputes or environmental issues. The capacity to listen to citizens while maintaining the authority of the state is a delicate balance that defines contemporary political practice in the city.</w:t>
      </w:r>
    </w:p>
    <w:bookmarkEnd w:id="22"/>
    <w:bookmarkStart w:id="23" w:name="Xe88ca2b80ab5c25a1363e9b4cedb2ee681ec653"/>
    <w:p>
      <w:pPr>
        <w:pStyle w:val="Heading3"/>
      </w:pPr>
      <w:r>
        <w:t xml:space="preserve">IV. Challenges Facing Contemporary Politicians</w:t>
      </w:r>
    </w:p>
    <w:p>
      <w:pPr>
        <w:pStyle w:val="FirstParagraph"/>
      </w:pPr>
      <w:r>
        <w:t xml:space="preserve">The environment for politicians in Vietnam, Ho Chi Minh City, is fraught with challenges that test their integrity and competence.</w:t>
      </w:r>
    </w:p>
    <w:p>
      <w:pPr>
        <w:pStyle w:val="BodyText"/>
      </w:pPr>
      <w:r>
        <w:rPr>
          <w:bCs/>
          <w:b/>
        </w:rPr>
        <w:t xml:space="preserve">A. Corruption and Anti-Corruption Campaigns</w:t>
      </w:r>
      <w:r>
        <w:br/>
      </w:r>
      <w:r>
        <w:t xml:space="preserve">In recent years, the CPV has launched aggressive anti-corruption campaigns. Politicians in HCMC operate under intense scrutiny. Transparency is no longer optional; it is a requirement for political survival. This creates an environment where decision-making can sometimes be cautious or slow, as officials fear making mistakes that could be perceived as corrupt or incompetent.</w:t>
      </w:r>
    </w:p>
    <w:p>
      <w:pPr>
        <w:pStyle w:val="BodyText"/>
      </w:pPr>
      <w:r>
        <w:rPr>
          <w:bCs/>
          <w:b/>
        </w:rPr>
        <w:t xml:space="preserve">B. Balancing Central Directives with Local Needs</w:t>
      </w:r>
      <w:r>
        <w:br/>
      </w:r>
      <w:r>
        <w:t xml:space="preserve">Politicians often find themselves caught between the rigid policy frameworks set by Hanoi and the fluid, urgent needs of HCMC’s population. For instance, housing policies may need to be adapted rapidly to accommodate rural-to-urban migration, but such adaptations require central approval. This tension requires politicians to possess high levels of diplomatic skill and bureaucratic navigation abilities.</w:t>
      </w:r>
    </w:p>
    <w:p>
      <w:pPr>
        <w:pStyle w:val="BodyText"/>
      </w:pPr>
      <w:r>
        <w:rPr>
          <w:bCs/>
          <w:b/>
        </w:rPr>
        <w:t xml:space="preserve">C. Rapid Urbanization Pressures</w:t>
      </w:r>
      <w:r>
        <w:br/>
      </w:r>
      <w:r>
        <w:t xml:space="preserve">The sheer speed of urbanization in Ho Chi Minh City strains resources. Politicians must make difficult choices regarding zoning, affordable housing, and green space preservation. The pressure to deliver quick wins can sometimes lead to short-term thinking, which is increasingly criticized by both domestic intellectuals and international observers.</w:t>
      </w:r>
    </w:p>
    <w:bookmarkEnd w:id="23"/>
    <w:bookmarkStart w:id="24" w:name="Xf2e5df3588f478e68459f70133f83704a9c1985"/>
    <w:p>
      <w:pPr>
        <w:pStyle w:val="Heading3"/>
      </w:pPr>
      <w:r>
        <w:t xml:space="preserve">V. The Changing Profile of the Politician</w:t>
      </w:r>
    </w:p>
    <w:p>
      <w:pPr>
        <w:pStyle w:val="FirstParagraph"/>
      </w:pPr>
      <w:r>
        <w:t xml:space="preserve">Gone are the days when political ascent was based solely on revolutionary seniority. Today, a politician in Vietnam, Ho Chi Minh City is expected to be technocratic. Many modern leaders hold advanced degrees in engineering, economics, or international relations from prestigious domestic and foreign universities. This shift reflects a broader trend of professionalization within the party ranks.</w:t>
      </w:r>
    </w:p>
    <w:p>
      <w:pPr>
        <w:pStyle w:val="BodyText"/>
      </w:pPr>
      <w:r>
        <w:t xml:space="preserve">Furthermore, there is a growing expectation for political accountability through digital means. The rise of social media and online news outlets in Vietnam has increased transparency. Politicians are now aware that their actions are subject to public scrutiny on platforms like Facebook and TikTok, forcing them to adopt more communicative and responsive strategies.</w:t>
      </w:r>
    </w:p>
    <w:bookmarkEnd w:id="24"/>
    <w:bookmarkStart w:id="25" w:name="vi.-conclusion"/>
    <w:p>
      <w:pPr>
        <w:pStyle w:val="Heading3"/>
      </w:pPr>
      <w:r>
        <w:t xml:space="preserve">VI. Conclusion</w:t>
      </w:r>
    </w:p>
    <w:p>
      <w:pPr>
        <w:pStyle w:val="FirstParagraph"/>
      </w:pPr>
      <w:r>
        <w:t xml:space="preserve">In conclusion, the role of a politician in Vietnam, Ho Chi Minh City is complex and evolving. It is not merely a position of power but one of immense responsibility involving economic management, urban planning, and social governance. As Ho Chi Minh City continues to assert its position as the engine of Vietnam’s economy, the demands on its political leaders will intensify. The modern politician must be a hybrid figure: an ideologically committed cadre who is also a pragmatic technocrat capable of solving real-world problems. Future research should focus on how digital governance tools might further reshape these roles in the coming decade.</w:t>
      </w:r>
    </w:p>
    <w:p>
      <w:r>
        <w:pict>
          <v:rect style="width:0;height:1.5pt" o:hralign="center" o:hrstd="t" o:hr="t"/>
        </w:pict>
      </w:r>
    </w:p>
    <w:p>
      <w:pPr>
        <w:pStyle w:val="FirstParagraph"/>
      </w:pPr>
      <w:r>
        <w:rPr>
          <w:iCs/>
          <w:i/>
        </w:rPr>
        <w:t xml:space="preserve">Note: This term paper provides an academic overview of political functions within the specific context of Vietnam’s largest city, adhering to factual descriptions of the administrative and political landscape.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2026-07-30T07:12:05Z</dcterms:created>
  <dcterms:modified xsi:type="dcterms:W3CDTF">2026-07-30T07:12:05Z</dcterms:modified>
</cp:coreProperties>
</file>

<file path=docProps/custom.xml><?xml version="1.0" encoding="utf-8"?>
<Properties xmlns="http://schemas.openxmlformats.org/officeDocument/2006/custom-properties" xmlns:vt="http://schemas.openxmlformats.org/officeDocument/2006/docPropsVTypes"/>
</file>