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Ghana</w:t>
      </w:r>
      <w:r>
        <w:t xml:space="preserve"> </w:t>
      </w:r>
      <w:r>
        <w:t xml:space="preserve">Accra</w:t>
      </w:r>
    </w:p>
    <w:bookmarkStart w:id="27" w:name="Xac57a2a480a6cfa7b5d19a8931c236b0cd6800d"/>
    <w:p>
      <w:pPr>
        <w:pStyle w:val="Heading1"/>
      </w:pPr>
      <w:r>
        <w:t xml:space="preserve">The Role and Evolution of the Professor</w:t>
      </w:r>
      <w:r>
        <w:br/>
      </w:r>
      <w:r>
        <w:br/>
      </w:r>
      <w:r>
        <w:t xml:space="preserve">Institutional Excellence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Administration</w:t>
      </w:r>
      <w:r>
        <w:br/>
      </w:r>
      <w:r>
        <w:rPr>
          <w:bCs/>
          <w:b/>
        </w:rPr>
        <w:t xml:space="preserve">From:</w:t>
      </w:r>
      <w:r>
        <w:t xml:space="preserve"> </w:t>
      </w:r>
      <w:r>
        <w:t xml:space="preserve">Research Committee on Higher Education in West Africa</w:t>
      </w:r>
    </w:p>
    <w:bookmarkStart w:id="20" w:name="i.-introduction"/>
    <w:p>
      <w:pPr>
        <w:pStyle w:val="Heading3"/>
      </w:pPr>
      <w:r>
        <w:t xml:space="preserve">I. Introduction</w:t>
      </w:r>
    </w:p>
    <w:p>
      <w:pPr>
        <w:pStyle w:val="FirstParagraph"/>
      </w:pPr>
      <w:r>
        <w:t xml:space="preserve">The concept of the Professor transcends mere academic rank; it represents a pinnacle of scholarly achievement, pedagogical mastery, and intellectual leadership within the higher education ecosystem. In recent years, Ghana Accra has emerged as a pivotal hub for educational development in West Africa. As the capital city serves as the administrative and economic heart of Ghana, it is also becoming home to some of the most dynamic universities in Sub-Saharan Africa. This term paper explores the multifaceted role of Professor-level academics within this vibrant context, examining their contributions to research, curriculum development, and community engagement in Ghana Accra.</w:t>
      </w:r>
    </w:p>
    <w:p>
      <w:pPr>
        <w:pStyle w:val="BodyText"/>
      </w:pPr>
      <w:r>
        <w:t xml:space="preserve">The elevation of faculty status to that of Professor is not merely a bureaucratic promotion but a critical driver for institutional prestige and academic rigor. In Ghana Accra, where universities are rapidly expanding to meet the growing demand for tertiary education among the youth demographic, the presence of distinguished Professors is essential. These scholars serve as anchors for academic integrity, ensuring that institutions in Ghana Accra maintain global relevance while addressing local socio-economic challenges.</w:t>
      </w:r>
    </w:p>
    <w:bookmarkEnd w:id="20"/>
    <w:bookmarkStart w:id="21" w:name="X0710bf0909949eb83056499a5809fd02c9c6b54"/>
    <w:p>
      <w:pPr>
        <w:pStyle w:val="Heading3"/>
      </w:pPr>
      <w:r>
        <w:t xml:space="preserve">II. Historical Context and Academic Structure</w:t>
      </w:r>
    </w:p>
    <w:p>
      <w:pPr>
        <w:pStyle w:val="FirstParagraph"/>
      </w:pPr>
      <w:r>
        <w:t xml:space="preserve">To understand the contemporary significance of a Professor, one must appreciate the historical trajectory of higher education in Ghana. The establishment of premier institutions such as the University of Ghana in Legon and Kwame Nkrumah University of Science and Technology (KNUST), alongside numerous private universities now dotting the landscape around Ghana Accra, has created a robust academic infrastructure. In this environment, the title Professor is conferred upon individuals who have demonstrated sustained excellence in research, teaching, and service.</w:t>
      </w:r>
    </w:p>
    <w:p>
      <w:pPr>
        <w:pStyle w:val="BodyText"/>
      </w:pPr>
      <w:r>
        <w:t xml:space="preserve">In Ghana Accra specifically, the competitive nature of higher education has intensified. Professors are now expected to not only teach but also to produce publishable research that contributes to global knowledge databases. The transition from lecturer to senior lecturer and ultimately Professor requires a rigorous peer-review process that emphasizes originality and impact. This structure ensures that every Professor in Ghana Accra brings a unique scholarly voice to the table, enriching the academic discourse within the city’s universities.</w:t>
      </w:r>
    </w:p>
    <w:bookmarkEnd w:id="21"/>
    <w:bookmarkStart w:id="22" w:name="X225307070085256b500e2b16f5bc31e737c7f62"/>
    <w:p>
      <w:pPr>
        <w:pStyle w:val="Heading3"/>
      </w:pPr>
      <w:r>
        <w:t xml:space="preserve">III. Research and Innovation in Ghana Accra</w:t>
      </w:r>
    </w:p>
    <w:p>
      <w:pPr>
        <w:pStyle w:val="FirstParagraph"/>
      </w:pPr>
      <w:r>
        <w:t xml:space="preserve">A primary function of a Professor is to advance knowledge through research. In Ghana Accra, Professors are at the forefront of interdisciplinary studies that address critical issues such as public health, climate change, digital transformation, and sustainable economic development. For instance, Professors in medical schools within Ghana Accra have been instrumental in responding to regional health crises by developing localized treatment protocols and vaccines suited for tropical diseases.</w:t>
      </w:r>
    </w:p>
    <w:p>
      <w:pPr>
        <w:pStyle w:val="BodyText"/>
      </w:pPr>
      <w:r>
        <w:t xml:space="preserve">Furthermore, the role of a Professor extends to securing international funding and partnerships. Universities in Ghana Accra increasingly rely on their senior faculty members to build bridges with global institutions. Professors often lead collaborative projects that bring international expertise into Ghana Accra, fostering an exchange of ideas that benefits both local students and the broader academic community. This global connectivity is crucial for elevating the status of universities in Ghana Accra on the world stage.</w:t>
      </w:r>
    </w:p>
    <w:bookmarkEnd w:id="22"/>
    <w:bookmarkStart w:id="23" w:name="Xd0b9f1907b26be2fc40a79d1c2d76add098fe83"/>
    <w:p>
      <w:pPr>
        <w:pStyle w:val="Heading3"/>
      </w:pPr>
      <w:r>
        <w:t xml:space="preserve">IV. Pedagogical Leadership and Mentorship</w:t>
      </w:r>
    </w:p>
    <w:p>
      <w:pPr>
        <w:pStyle w:val="FirstParagraph"/>
      </w:pPr>
      <w:r>
        <w:t xml:space="preserve">Beyond research, a Professor serves as a mentor to junior faculty members and graduate students. In Ghana Accra, where there is a significant influx of new graduates seeking postgraduate education, the guidance provided by Professors is invaluable. They shape the next generation of scholars by supervising dissertations, guiding thesis work, and instilling ethical standards in academic inquiry.</w:t>
      </w:r>
    </w:p>
    <w:p>
      <w:pPr>
        <w:pStyle w:val="BodyText"/>
      </w:pPr>
      <w:r>
        <w:t xml:space="preserve">The pedagogical approach of a Professor in Ghana Accra often involves integrating traditional knowledge with modern scientific methods. This hybrid approach ensures that education remains culturally relevant while meeting international benchmarks. Professors are also increasingly adopting digital tools to enhance learning experiences, particularly as technology penetration increases across Ghana Accra’s urban centers.</w:t>
      </w:r>
    </w:p>
    <w:bookmarkEnd w:id="23"/>
    <w:bookmarkStart w:id="24" w:name="X00372aa05b50b1bd23cd71f9acdea3055426f72"/>
    <w:p>
      <w:pPr>
        <w:pStyle w:val="Heading3"/>
      </w:pPr>
      <w:r>
        <w:t xml:space="preserve">V. Community Engagement and Social Responsibility</w:t>
      </w:r>
    </w:p>
    <w:p>
      <w:pPr>
        <w:pStyle w:val="FirstParagraph"/>
      </w:pPr>
      <w:r>
        <w:t xml:space="preserve">A distinct characteristic of the modern Professor in Ghana Accra is the emphasis on community engagement. Universities are no longer ivory towers; they are active participants in societal development. Professors frequently collaborate with government bodies, non-governmental organizations (NGOs), and private sector entities to solve real-world problems. In Ghana Accra, this might involve advising policy makers on urban planning challenges or working with local artisans to preserve cultural heritage through documentation and digital archiving.</w:t>
      </w:r>
    </w:p>
    <w:p>
      <w:pPr>
        <w:pStyle w:val="BodyText"/>
      </w:pPr>
      <w:r>
        <w:t xml:space="preserve">This commitment to public service enhances the reputation of both the individual Professor and their institution. It demonstrates that academia in Ghana Accra is committed to tangible social impact, thereby justifying public investment in higher education and fostering stronger university-community ties.</w:t>
      </w:r>
    </w:p>
    <w:bookmarkEnd w:id="24"/>
    <w:bookmarkStart w:id="25" w:name="vi.-challenges-and-future-prospects"/>
    <w:p>
      <w:pPr>
        <w:pStyle w:val="Heading3"/>
      </w:pPr>
      <w:r>
        <w:t xml:space="preserve">VI. Challenges and Future Prospects</w:t>
      </w:r>
    </w:p>
    <w:p>
      <w:pPr>
        <w:pStyle w:val="FirstParagraph"/>
      </w:pPr>
      <w:r>
        <w:t xml:space="preserve">Despite the progress made, the role of a Professor in Ghana Accra faces several challenges. Issues such as funding constraints, brain drain (where top talent leaves for opportunities abroad), and administrative bottlenecks can hinder academic productivity. However, these challenges also present opportunities for innovation. The increasing focus on digital education and remote collaboration offers new avenues for Professors to expand their reach beyond the physical confines of Ghana Accra.</w:t>
      </w:r>
    </w:p>
    <w:p>
      <w:pPr>
        <w:pStyle w:val="BodyText"/>
      </w:pPr>
      <w:r>
        <w:t xml:space="preserve">Looking forward, the expectation is that Professors will continue to adapt to a rapidly changing global landscape. This includes embracing open-access publishing, engaging in interdisciplinary teams, and leveraging artificial intelligence in research methodologies. For universities in Ghana Accra, supporting these evolving roles through adequate funding and infrastructure will be key to maintaining academic excellence.</w:t>
      </w:r>
    </w:p>
    <w:bookmarkEnd w:id="25"/>
    <w:bookmarkStart w:id="26" w:name="vii.-conclusion"/>
    <w:p>
      <w:pPr>
        <w:pStyle w:val="Heading3"/>
      </w:pPr>
      <w:r>
        <w:t xml:space="preserve">VII. Conclusion</w:t>
      </w:r>
    </w:p>
    <w:p>
      <w:pPr>
        <w:pStyle w:val="FirstParagraph"/>
      </w:pPr>
      <w:r>
        <w:t xml:space="preserve">In conclusion, the Professor remains a cornerstone of academic excellence in Ghana Accra. Their contributions extend far beyond the classroom and laboratory; they are vital agents of change, innovation, and cultural preservation. As Ghana Accra continues to develop as an educational hub in West Africa, the role of the Professor will only become more critical. Ensuring that these scholars have the resources, support, and recognition they deserve is essential for sustaining high-quality education and fostering intellectual growth within Ghana Accra’s dynamic academic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the Academic Landscape of Ghana Accra</dc:title>
  <dc:creator/>
  <dc:language>en</dc:language>
  <cp:keywords/>
  <dcterms:created xsi:type="dcterms:W3CDTF">2026-07-29T18:58:09Z</dcterms:created>
  <dcterms:modified xsi:type="dcterms:W3CDTF">2026-07-29T18:58:09Z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