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Italy,</w:t>
      </w:r>
      <w:r>
        <w:t xml:space="preserve"> </w:t>
      </w:r>
      <w:r>
        <w:t xml:space="preserve">Naples</w:t>
      </w:r>
    </w:p>
    <w:bookmarkStart w:id="20" w:name="X70eb46e10cedfaf88cefb53f1dc58d9b34bd370"/>
    <w:p>
      <w:pPr>
        <w:pStyle w:val="Heading1"/>
      </w:pPr>
      <w:r>
        <w:t xml:space="preserve">The Evolving Role of the Professor in the Academic Landscape of Italy, Naples</w:t>
      </w:r>
    </w:p>
    <w:p>
      <w:pPr>
        <w:pStyle w:val="FirstParagraph"/>
      </w:pPr>
      <w:r>
        <w:br/>
      </w:r>
    </w:p>
    <w:p>
      <w:pPr>
        <w:pStyle w:val="BodyText"/>
      </w:pPr>
      <w:r>
        <w:rPr>
          <w:bCs/>
          <w:b/>
        </w:rPr>
        <w:t xml:space="preserve">Introduction</w:t>
      </w:r>
    </w:p>
    <w:p>
      <w:pPr>
        <w:pStyle w:val="BodyText"/>
      </w:pPr>
      <w:r>
        <w:br/>
      </w:r>
      <w:r>
        <w:t xml:space="preserve">The academic profession holds a prestigious and deeply rooted position within Italian society, reflecting centuries of intellectual tradition. Nowhere is this heritage more palpable or complex than in</w:t>
      </w:r>
      <w:r>
        <w:t xml:space="preserve"> </w:t>
      </w:r>
      <w:r>
        <w:rPr>
          <w:bCs/>
          <w:b/>
        </w:rPr>
        <w:t xml:space="preserve">Italy Naples</w:t>
      </w:r>
      <w:r>
        <w:t xml:space="preserve">, a city that has historically served as one of the most significant cultural and educational crossroads in Europe. To understand the contemporary challenges facing higher education, one must examine the multifaceted role of the</w:t>
      </w:r>
      <w:r>
        <w:t xml:space="preserve"> </w:t>
      </w:r>
      <w:r>
        <w:rPr>
          <w:bCs/>
          <w:b/>
        </w:rPr>
        <w:t xml:space="preserve">Professor</w:t>
      </w:r>
      <w:r>
        <w:t xml:space="preserve">. In recent decades, this figure has transitioned from being solely an ivory tower scholar to a dynamic administrator, international researcher, and mentor navigating a highly competitive global market. This term paper explores how these shifts are particularly pronounced in</w:t>
      </w:r>
      <w:r>
        <w:t xml:space="preserve"> </w:t>
      </w:r>
      <w:r>
        <w:rPr>
          <w:bCs/>
          <w:b/>
        </w:rPr>
        <w:t xml:space="preserve">Italy Naples</w:t>
      </w:r>
      <w:r>
        <w:t xml:space="preserve">, where ancient institutions meet modern European Union mandates.</w:t>
      </w:r>
    </w:p>
    <w:p>
      <w:pPr>
        <w:pStyle w:val="BodyText"/>
      </w:pPr>
      <w:r>
        <w:br/>
      </w:r>
    </w:p>
    <w:p>
      <w:pPr>
        <w:pStyle w:val="BodyText"/>
      </w:pPr>
      <w:r>
        <w:t xml:space="preserve">Naples is home to the University of Naples Federico II, recognized as one of the oldest public universities in the world. Its existence provides a unique backdrop for studying academic evolution. The</w:t>
      </w:r>
      <w:r>
        <w:t xml:space="preserve"> </w:t>
      </w:r>
      <w:r>
        <w:rPr>
          <w:bCs/>
          <w:b/>
        </w:rPr>
        <w:t xml:space="preserve">Professor</w:t>
      </w:r>
      <w:r>
        <w:t xml:space="preserve"> </w:t>
      </w:r>
      <w:r>
        <w:t xml:space="preserve">today cannot simply rely on historical prestige; they must actively engage in international collaborations, secure competitive funding, and publish frequently in high-impact journals. For scholars working within</w:t>
      </w:r>
      <w:r>
        <w:t xml:space="preserve"> </w:t>
      </w:r>
      <w:r>
        <w:rPr>
          <w:bCs/>
          <w:b/>
        </w:rPr>
        <w:t xml:space="preserve">Italy Naples</w:t>
      </w:r>
      <w:r>
        <w:t xml:space="preserve">, the pressure to modernize teaching methods while preserving classical humanities remains a defining characteristic of their professional identity.</w:t>
      </w:r>
    </w:p>
    <w:p>
      <w:pPr>
        <w:pStyle w:val="BodyText"/>
      </w:pPr>
      <w:r>
        <w:br/>
      </w:r>
    </w:p>
    <w:p>
      <w:pPr>
        <w:pStyle w:val="BodyText"/>
      </w:pPr>
      <w:r>
        <w:rPr>
          <w:bCs/>
          <w:b/>
        </w:rPr>
        <w:t xml:space="preserve">Historical Context: From Medieval Schools to Modern Universities</w:t>
      </w:r>
    </w:p>
    <w:p>
      <w:pPr>
        <w:pStyle w:val="BodyText"/>
      </w:pPr>
      <w:r>
        <w:br/>
      </w:r>
      <w:r>
        <w:t xml:space="preserve">To appreciate the current state of academia in</w:t>
      </w:r>
      <w:r>
        <w:t xml:space="preserve"> </w:t>
      </w:r>
      <w:r>
        <w:rPr>
          <w:bCs/>
          <w:b/>
        </w:rPr>
        <w:t xml:space="preserve">Italy Naples</w:t>
      </w:r>
      <w:r>
        <w:t xml:space="preserve">, one must look back at its origins. Founded in 1224, the University of Naples Federico II was established by Frederick II, Holy Roman Emperor. This institution set a precedent for state-sponsored higher learning distinct from church-run schools. For centuries, the</w:t>
      </w:r>
      <w:r>
        <w:t xml:space="preserve"> </w:t>
      </w:r>
      <w:r>
        <w:rPr>
          <w:bCs/>
          <w:b/>
        </w:rPr>
        <w:t xml:space="preserve">Professor</w:t>
      </w:r>
      <w:r>
        <w:t xml:space="preserve"> </w:t>
      </w:r>
      <w:r>
        <w:t xml:space="preserve">was viewed not merely as an educator but as a guardian of classical knowledge and civil society.</w:t>
      </w:r>
    </w:p>
    <w:p>
      <w:pPr>
        <w:pStyle w:val="BodyText"/>
      </w:pPr>
      <w:r>
        <w:br/>
      </w:r>
    </w:p>
    <w:p>
      <w:pPr>
        <w:pStyle w:val="BodyText"/>
      </w:pPr>
      <w:r>
        <w:t xml:space="preserve">In</w:t>
      </w:r>
      <w:r>
        <w:t xml:space="preserve"> </w:t>
      </w:r>
      <w:r>
        <w:rPr>
          <w:bCs/>
          <w:b/>
        </w:rPr>
        <w:t xml:space="preserve">Italy Naples</w:t>
      </w:r>
      <w:r>
        <w:t xml:space="preserve">, this tradition fostered rigorous disciplines in law, medicine, and theology. However, the nature of the professorial chair changed dramatically after Italian unification in the 19th century. The state assumed control over university appointments and curricula. This shift centralized academic power but also introduced bureaucratic rigidities that persist today. While other European nations began democratizing access to higher education earlier, Italy maintained a highly selective system where becoming a</w:t>
      </w:r>
      <w:r>
        <w:t xml:space="preserve"> </w:t>
      </w:r>
      <w:r>
        <w:rPr>
          <w:bCs/>
          <w:b/>
        </w:rPr>
        <w:t xml:space="preserve">Professor</w:t>
      </w:r>
      <w:r>
        <w:t xml:space="preserve"> </w:t>
      </w:r>
      <w:r>
        <w:t xml:space="preserve">required passing grueling competitive examinations known as "concorso."</w:t>
      </w:r>
    </w:p>
    <w:p>
      <w:pPr>
        <w:pStyle w:val="BodyText"/>
      </w:pPr>
      <w:r>
        <w:br/>
      </w:r>
    </w:p>
    <w:p>
      <w:pPr>
        <w:pStyle w:val="BodyText"/>
      </w:pPr>
      <w:r>
        <w:t xml:space="preserve">The legacy of this history is visible in</w:t>
      </w:r>
      <w:r>
        <w:t xml:space="preserve"> </w:t>
      </w:r>
      <w:r>
        <w:rPr>
          <w:bCs/>
          <w:b/>
        </w:rPr>
        <w:t xml:space="preserve">Italy Naples</w:t>
      </w:r>
      <w:r>
        <w:t xml:space="preserve">, where the weight of tradition often clashes with the necessity for innovation. Students and staff alike recognize that the titles held by faculty members carry significant social capital, yet they also demand a high level of accountability regarding research output and pedagogical effectiveness.</w:t>
      </w:r>
    </w:p>
    <w:p>
      <w:pPr>
        <w:pStyle w:val="BodyText"/>
      </w:pPr>
      <w:r>
        <w:br/>
      </w:r>
    </w:p>
    <w:p>
      <w:pPr>
        <w:pStyle w:val="BodyText"/>
      </w:pPr>
      <w:r>
        <w:rPr>
          <w:bCs/>
          <w:b/>
        </w:rPr>
        <w:t xml:space="preserve">The Modern Academic Landscape: Research vs. Teaching</w:t>
      </w:r>
    </w:p>
    <w:p>
      <w:pPr>
        <w:pStyle w:val="BodyText"/>
      </w:pPr>
      <w:r>
        <w:br/>
      </w:r>
      <w:r>
        <w:t xml:space="preserve">In contemporary academia across Europe, including</w:t>
      </w:r>
      <w:r>
        <w:t xml:space="preserve"> </w:t>
      </w:r>
      <w:r>
        <w:rPr>
          <w:bCs/>
          <w:b/>
        </w:rPr>
        <w:t xml:space="preserve">Italy Naples</w:t>
      </w:r>
      <w:r>
        <w:t xml:space="preserve">, there is an increasing emphasis on the "publish or perish" culture. This shift has redefined what it means to be a successful</w:t>
      </w:r>
      <w:r>
        <w:t xml:space="preserve"> </w:t>
      </w:r>
      <w:r>
        <w:rPr>
          <w:bCs/>
          <w:b/>
        </w:rPr>
        <w:t xml:space="preserve">Professor</w:t>
      </w:r>
      <w:r>
        <w:t xml:space="preserve">. While teaching remains a core duty, promotion and tenure often depend heavily on international research visibility. For academics based in</w:t>
      </w:r>
      <w:r>
        <w:t xml:space="preserve"> </w:t>
      </w:r>
      <w:r>
        <w:rPr>
          <w:bCs/>
          <w:b/>
        </w:rPr>
        <w:t xml:space="preserve">Italy Naples</w:t>
      </w:r>
      <w:r>
        <w:t xml:space="preserve">, this presents both opportunities and challenges.</w:t>
      </w:r>
    </w:p>
    <w:p>
      <w:pPr>
        <w:pStyle w:val="BodyText"/>
      </w:pPr>
      <w:r>
        <w:br/>
      </w:r>
    </w:p>
    <w:p>
      <w:pPr>
        <w:pStyle w:val="BodyText"/>
      </w:pPr>
      <w:r>
        <w:t xml:space="preserve">Naples is strategically located between Northern Europe and the Mediterranean world, offering unique opportunities for archaeological studies, maritime history, economic development in Southern Europe, and environmental sciences related to the Vesuvius region. Consequently, a</w:t>
      </w:r>
      <w:r>
        <w:t xml:space="preserve"> </w:t>
      </w:r>
      <w:r>
        <w:rPr>
          <w:bCs/>
          <w:b/>
        </w:rPr>
        <w:t xml:space="preserve">Professor</w:t>
      </w:r>
      <w:r>
        <w:t xml:space="preserve"> </w:t>
      </w:r>
      <w:r>
        <w:t xml:space="preserve">here might specialize in niche fields that attract global interest while serving local community needs.</w:t>
      </w:r>
    </w:p>
    <w:p>
      <w:pPr>
        <w:pStyle w:val="BodyText"/>
      </w:pPr>
      <w:r>
        <w:br/>
      </w:r>
    </w:p>
    <w:p>
      <w:pPr>
        <w:pStyle w:val="BodyText"/>
      </w:pPr>
      <w:r>
        <w:t xml:space="preserve">However, resource constraints are a persistent issue. Compared to universities in Milan or Rome, institutions in</w:t>
      </w:r>
      <w:r>
        <w:t xml:space="preserve"> </w:t>
      </w:r>
      <w:r>
        <w:rPr>
          <w:bCs/>
          <w:b/>
        </w:rPr>
        <w:t xml:space="preserve">Italy NaplesProfessor</w:t>
      </w:r>
      <w:r>
        <w:t xml:space="preserve"> </w:t>
      </w:r>
      <w:r>
        <w:t xml:space="preserve">to become adept at securing external grants from entities such as the European Research Council (ERC) or Horizon Europe programs. Success depends on bilingual proficiency—mastering both Italian for local administration and English for international dissemination.</w:t>
      </w:r>
    </w:p>
    <w:p>
      <w:pPr>
        <w:pStyle w:val="BodyText"/>
      </w:pPr>
      <w:r>
        <w:br/>
      </w:r>
    </w:p>
    <w:p>
      <w:pPr>
        <w:pStyle w:val="BodyText"/>
      </w:pPr>
      <w:r>
        <w:rPr>
          <w:bCs/>
          <w:b/>
        </w:rPr>
        <w:t xml:space="preserve">Pedagogical Innovations in Southern Italy</w:t>
      </w:r>
    </w:p>
    <w:p>
      <w:pPr>
        <w:pStyle w:val="BodyText"/>
      </w:pPr>
      <w:r>
        <w:br/>
      </w:r>
      <w:r>
        <w:t xml:space="preserve">Beyond research, the role of the</w:t>
      </w:r>
      <w:r>
        <w:t xml:space="preserve"> </w:t>
      </w:r>
      <w:r>
        <w:rPr>
          <w:bCs/>
          <w:b/>
        </w:rPr>
        <w:t xml:space="preserve">Professor</w:t>
      </w:r>
      <w:r>
        <w:t xml:space="preserve"> </w:t>
      </w:r>
      <w:r>
        <w:t xml:space="preserve">involves adapting to new educational technologies and methodologies. In</w:t>
      </w:r>
      <w:r>
        <w:t xml:space="preserve"> </w:t>
      </w:r>
      <w:r>
        <w:rPr>
          <w:bCs/>
          <w:b/>
        </w:rPr>
        <w:t xml:space="preserve">Italy Naples</w:t>
      </w:r>
      <w:r>
        <w:t xml:space="preserve">, there has been a notable push toward digital transformation post-pandemic. Faculty members now integrate online platforms into their coursework, blending face-to-face lectures with virtual resources.</w:t>
      </w:r>
    </w:p>
    <w:p>
      <w:pPr>
        <w:pStyle w:val="BodyText"/>
      </w:pPr>
      <w:r>
        <w:br/>
      </w:r>
    </w:p>
    <w:p>
      <w:pPr>
        <w:pStyle w:val="BodyText"/>
      </w:pPr>
      <w:r>
        <w:t xml:space="preserve">This transition highlights a broader societal challenge in Southern Italy: bridging the gap between traditional pedagogical styles and modern student expectations. The</w:t>
      </w:r>
      <w:r>
        <w:t xml:space="preserve"> </w:t>
      </w:r>
      <w:r>
        <w:rPr>
          <w:bCs/>
          <w:b/>
        </w:rPr>
        <w:t xml:space="preserve">Professor</w:t>
      </w:r>
      <w:r>
        <w:t xml:space="preserve"> </w:t>
      </w:r>
      <w:r>
        <w:t xml:space="preserve">in Naples is increasingly expected to act as a facilitator of learning rather than just a lecturer. Critical thinking, interdisciplinary approaches, and soft skills development are becoming central components of university programs.</w:t>
      </w:r>
    </w:p>
    <w:p>
      <w:pPr>
        <w:pStyle w:val="BodyText"/>
      </w:pPr>
      <w:r>
        <w:br/>
      </w:r>
    </w:p>
    <w:p>
      <w:pPr>
        <w:pStyle w:val="BodyText"/>
      </w:pPr>
      <w:r>
        <w:t xml:space="preserve">Furthermore, universities in</w:t>
      </w:r>
      <w:r>
        <w:t xml:space="preserve"> </w:t>
      </w:r>
      <w:r>
        <w:rPr>
          <w:bCs/>
          <w:b/>
        </w:rPr>
        <w:t xml:space="preserve">Italy NaplesProfessor</w:t>
      </w:r>
      <w:r>
        <w:t xml:space="preserve"> </w:t>
      </w:r>
      <w:r>
        <w:t xml:space="preserve">is not isolated from the city's socioeconomic realities but is often engaged in outreach programs that connect academic knowledge with local businesses and public institutions. This civic engagement reinforces the relevance of higher education in urban centers like Naples.</w:t>
      </w:r>
    </w:p>
    <w:p>
      <w:pPr>
        <w:pStyle w:val="BodyText"/>
      </w:pPr>
      <w:r>
        <w:br/>
      </w:r>
    </w:p>
    <w:p>
      <w:pPr>
        <w:pStyle w:val="BodyText"/>
      </w:pPr>
      <w:r>
        <w:rPr>
          <w:bCs/>
          <w:b/>
        </w:rPr>
        <w:t xml:space="preserve">The Challenge of Brain Drain and Internationalization</w:t>
      </w:r>
    </w:p>
    <w:p>
      <w:pPr>
        <w:pStyle w:val="BodyText"/>
      </w:pPr>
      <w:r>
        <w:br/>
      </w:r>
      <w:r>
        <w:t xml:space="preserve">One of the most pressing issues facing academia in</w:t>
      </w:r>
      <w:r>
        <w:t xml:space="preserve"> </w:t>
      </w:r>
      <w:r>
        <w:rPr>
          <w:bCs/>
          <w:b/>
        </w:rPr>
        <w:t xml:space="preserve">Italy Naples</w:t>
      </w:r>
      <w:r>
        <w:t xml:space="preserve"> </w:t>
      </w:r>
      <w:r>
        <w:t xml:space="preserve">is "brain drain"—the emigration of talented young researchers to Northern Europe or North America due to limited career prospects. The tenure track system for junior academics (*Assegnisti di Ricerca* and *Ricercatori*) can be precarious, with long periods without guaranteed employment.</w:t>
      </w:r>
    </w:p>
    <w:p>
      <w:pPr>
        <w:pStyle w:val="BodyText"/>
      </w:pPr>
      <w:r>
        <w:br/>
      </w:r>
    </w:p>
    <w:p>
      <w:pPr>
        <w:pStyle w:val="BodyText"/>
      </w:pPr>
      <w:r>
        <w:t xml:space="preserve">This instability affects the ability of a</w:t>
      </w:r>
      <w:r>
        <w:t xml:space="preserve"> </w:t>
      </w:r>
      <w:r>
        <w:rPr>
          <w:bCs/>
          <w:b/>
        </w:rPr>
        <w:t xml:space="preserve">Professor</w:t>
      </w:r>
      <w:r>
        <w:t xml:space="preserve"> </w:t>
      </w:r>
      <w:r>
        <w:t xml:space="preserve">to build stable research teams. However, there are efforts to reverse this trend by improving working conditions and fostering international networks that allow scholars in</w:t>
      </w:r>
      <w:r>
        <w:t xml:space="preserve"> </w:t>
      </w:r>
      <w:r>
        <w:rPr>
          <w:bCs/>
          <w:b/>
        </w:rPr>
        <w:t xml:space="preserve">Italy Naples</w:t>
      </w:r>
      <w:r>
        <w:t xml:space="preserve"> </w:t>
      </w:r>
      <w:r>
        <w:t xml:space="preserve">to work remotely or collaboratively with foreign partners without necessarily relocating permanently.</w:t>
      </w:r>
    </w:p>
    <w:p>
      <w:pPr>
        <w:pStyle w:val="BodyText"/>
      </w:pPr>
      <w:r>
        <w:br/>
      </w:r>
    </w:p>
    <w:p>
      <w:pPr>
        <w:pStyle w:val="BodyText"/>
      </w:pPr>
      <w:r>
        <w:t xml:space="preserve">The role of the senior</w:t>
      </w:r>
      <w:r>
        <w:t xml:space="preserve"> </w:t>
      </w:r>
      <w:r>
        <w:rPr>
          <w:bCs/>
          <w:b/>
        </w:rPr>
        <w:t xml:space="preserve">Professor</w:t>
      </w:r>
      <w:r>
        <w:t xml:space="preserve"> </w:t>
      </w:r>
      <w:r>
        <w:t xml:space="preserve">includes mentoring junior colleagues and creating inclusive environments that encourage diversity. By leveraging their experience, senior faculty can help retain young talent and ensure the continuity of academic excellence in</w:t>
      </w:r>
      <w:r>
        <w:t xml:space="preserve"> </w:t>
      </w:r>
      <w:r>
        <w:rPr>
          <w:bCs/>
          <w:b/>
        </w:rPr>
        <w:t xml:space="preserve">Italy Naples</w:t>
      </w:r>
      <w:r>
        <w:t xml:space="preserve">.</w:t>
      </w:r>
    </w:p>
    <w:p>
      <w:pPr>
        <w:pStyle w:val="BodyText"/>
      </w:pPr>
      <w:r>
        <w:br/>
      </w:r>
    </w:p>
    <w:p>
      <w:pPr>
        <w:pStyle w:val="BodyText"/>
      </w:pPr>
      <w:r>
        <w:rPr>
          <w:bCs/>
          <w:b/>
        </w:rPr>
        <w:t xml:space="preserve">Conclusion: The Future of the Professorship</w:t>
      </w:r>
    </w:p>
    <w:p>
      <w:pPr>
        <w:pStyle w:val="BodyText"/>
      </w:pPr>
      <w:r>
        <w:br/>
      </w:r>
      <w:r>
        <w:t xml:space="preserve">In conclusion, the role of the</w:t>
      </w:r>
      <w:r>
        <w:t xml:space="preserve"> </w:t>
      </w:r>
      <w:r>
        <w:rPr>
          <w:bCs/>
          <w:b/>
        </w:rPr>
        <w:t xml:space="preserve">Professor</w:t>
      </w:r>
      <w:r>
        <w:t xml:space="preserve"> </w:t>
      </w:r>
      <w:r>
        <w:t xml:space="preserve">in Italy is undergoing a profound transformation, shaped by global academic standards and local cultural specifics. In</w:t>
      </w:r>
      <w:r>
        <w:t xml:space="preserve"> </w:t>
      </w:r>
      <w:r>
        <w:rPr>
          <w:bCs/>
          <w:b/>
        </w:rPr>
        <w:t xml:space="preserve">Italy Naples</w:t>
      </w:r>
      <w:r>
        <w:t xml:space="preserve">, this evolution is particularly vibrant due to the city's rich intellectual history juxtaposed with modern European demands.</w:t>
      </w:r>
    </w:p>
    <w:p>
      <w:pPr>
        <w:pStyle w:val="BodyText"/>
      </w:pPr>
      <w:r>
        <w:br/>
      </w:r>
    </w:p>
    <w:p>
      <w:pPr>
        <w:pStyle w:val="BodyText"/>
      </w:pPr>
      <w:r>
        <w:t xml:space="preserve">The successful contemporary professor must balance multiple roles: researcher, educator, administrator, and community leader. They operate in an environment where tradition provides stability but innovation offers growth. As higher education continues to internationalize, institutions in</w:t>
      </w:r>
      <w:r>
        <w:t xml:space="preserve"> </w:t>
      </w:r>
      <w:r>
        <w:rPr>
          <w:bCs/>
          <w:b/>
        </w:rPr>
        <w:t xml:space="preserve">Italy Naples</w:t>
      </w:r>
      <w:r>
        <w:t xml:space="preserve"> </w:t>
      </w:r>
      <w:r>
        <w:t xml:space="preserve">will rely on their faculty to uphold academic integrity while embracing change.</w:t>
      </w:r>
    </w:p>
    <w:p>
      <w:pPr>
        <w:pStyle w:val="BodyText"/>
      </w:pPr>
      <w:r>
        <w:br/>
      </w:r>
      <w:r>
        <w:t xml:space="preserve">Italy Naples can ensure that the professor remains a vital pillar of society.</w:t>
      </w:r>
    </w:p>
    <w:p>
      <w:pPr>
        <w:pStyle w:val="BodyText"/>
      </w:pPr>
      <w:r>
        <w:br/>
      </w:r>
    </w:p>
    <w:p>
      <w:pPr>
        <w:pStyle w:val="BodyText"/>
      </w:pPr>
      <w:r>
        <w:t xml:space="preserve">This dynamic interplay between past glory and future ambition defines the current era for academics in Naples. The</w:t>
      </w:r>
      <w:r>
        <w:t xml:space="preserve"> </w:t>
      </w:r>
      <w:r>
        <w:rPr>
          <w:bCs/>
          <w:b/>
        </w:rPr>
        <w:t xml:space="preserve">Professor</w:t>
      </w:r>
      <w:r>
        <w:t xml:space="preserve">, therefore, is not just a keeper of old books but an architect of tomorrow's knowledge, deeply embedded in the unique cultural fabric of</w:t>
      </w:r>
      <w:r>
        <w:t xml:space="preserve"> </w:t>
      </w:r>
      <w:r>
        <w:rPr>
          <w:bCs/>
          <w:b/>
        </w:rPr>
        <w:t xml:space="preserve">Italy Naples</w:t>
      </w:r>
      <w:r>
        <w:t xml:space="preserve">.</w:t>
      </w:r>
    </w:p>
    <w:p>
      <w:pPr>
        <w:pStyle w:val="BodyText"/>
      </w:pPr>
      <w:r>
        <w:br/>
      </w:r>
    </w:p>
    <w:p>
      <w:pPr>
        <w:pStyle w:val="BodyText"/>
      </w:pPr>
      <w:r>
        <w:rPr>
          <w:iCs/>
          <w:i/>
        </w:rPr>
        <w:t xml:space="preserve">This document serves as a comprehensive overview of the academic profession within this specific geographic and historical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Italy, Naples</dc:title>
  <dc:creator/>
  <dc:language>en</dc:language>
  <cp:keywords/>
  <dcterms:created xsi:type="dcterms:W3CDTF">2026-07-29T06:11:36Z</dcterms:created>
  <dcterms:modified xsi:type="dcterms:W3CDTF">2026-07-29T06:11:36Z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