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669f13db5d7561c9a8c1cab151e56235353817f"/>
    <w:p>
      <w:pPr>
        <w:pStyle w:val="Heading1"/>
      </w:pPr>
      <w:r>
        <w:t xml:space="preserve">The Evolving Role of the Professor in Ivory Coast Abidjan:</w:t>
      </w:r>
      <w:r>
        <w:br/>
      </w:r>
      <w:r>
        <w:t xml:space="preserve">An Academic and Societal Analysis</w:t>
      </w:r>
    </w:p>
    <w:p>
      <w:pPr>
        <w:pStyle w:val="FirstParagraph"/>
      </w:pPr>
      <w:r>
        <w:t xml:space="preserve">A Term Paper Submitted for Advanced Studies in Educational Sociology</w:t>
      </w:r>
      <w:r>
        <w:br/>
      </w:r>
      <w:r>
        <w:t xml:space="preserve">Date: May 24, 2024</w:t>
      </w:r>
    </w:p>
    <w:bookmarkStart w:id="20" w:name="i.-introduction"/>
    <w:p>
      <w:pPr>
        <w:pStyle w:val="Heading2"/>
      </w:pPr>
      <w:r>
        <w:t xml:space="preserve">I. Introduction</w:t>
      </w:r>
    </w:p>
    <w:p>
      <w:pPr>
        <w:pStyle w:val="FirstParagraph"/>
      </w:pPr>
      <w:r>
        <w:t xml:space="preserve">The landscape of higher education in West Africa has undergone significant transformation over the past few decades. Nowhere is this more evident than in Ivory Coast Abidjan, the economic capital and academic hub of the Republic of Côte d'Ivoire. Within this dynamic context, the figure of Professor holds a unique and multifaceted position that extends far beyond traditional pedagogical duties. This term paper aims to explore the complex role of Professor within Ivorian academia, analyzing how this professional identity is shaped by historical legacies, contemporary socio-economic pressures, and the specific cultural fabric of Ivory Coast Abidjan. By examining these dimensions, we seek to understand how Professors act not merely as transmitters of knowledge but as custodians of national heritage and agents of modernization.</w:t>
      </w:r>
    </w:p>
    <w:bookmarkEnd w:id="20"/>
    <w:bookmarkStart w:id="21" w:name="X37c3c95fbdf3c0ca785b1753d7d2a70ca0916f5"/>
    <w:p>
      <w:pPr>
        <w:pStyle w:val="Heading2"/>
      </w:pPr>
      <w:r>
        <w:t xml:space="preserve">II. Historical Context and Institutional Framework</w:t>
      </w:r>
    </w:p>
    <w:p>
      <w:pPr>
        <w:pStyle w:val="FirstParagraph"/>
      </w:pPr>
      <w:r>
        <w:t xml:space="preserve">To comprehend the current status of a Professor in Ivory Coast Abidjan, one must first appreciate the historical trajectory of higher education in the region. Established during the colonial era and significantly reformed post-independence, institutions such as Nangui Abrogoua University and Felix Houphouët-Boigny University (now Université Félix Houphouët-Boigny) have served as pillars of intellectual development. In Ivory Coast Abidjan, these universities are not just centers for learning; they are historical monuments to the nation's quest for sovereignty through intellect.</w:t>
      </w:r>
    </w:p>
    <w:p>
      <w:pPr>
        <w:pStyle w:val="BodyText"/>
      </w:pPr>
      <w:r>
        <w:t xml:space="preserve">The title of Professor in this context carries a weighty historical resonance. It represents the culmination of rigorous academic training, often requiring extended periods of study abroad followed by a return to contribute to national development. This "brain gain" strategy has been central to the identity of Ivorian academia. The Professor is thus viewed as an elite intellectual whose mandate includes preserving African epistemologies while integrating global scientific standards. In Ivory Coast Abidjan, this dual responsibility defines the professional ethos, requiring academics to navigate between Western academic traditions and indigenous Ivorian knowledge systems.</w:t>
      </w:r>
    </w:p>
    <w:bookmarkEnd w:id="21"/>
    <w:bookmarkStart w:id="22" w:name="Xeeec5fb82f1725285284d08d257e1d789915c24"/>
    <w:p>
      <w:pPr>
        <w:pStyle w:val="Heading2"/>
      </w:pPr>
      <w:r>
        <w:t xml:space="preserve">III. Pedagogical Responsibilities and Curriculum Development</w:t>
      </w:r>
    </w:p>
    <w:p>
      <w:pPr>
        <w:pStyle w:val="FirstParagraph"/>
      </w:pPr>
      <w:r>
        <w:t xml:space="preserve">The primary function of any Professor remains teaching and research. However, in the specific context of Ivory Coast Abidjan, these duties are infused with local imperatives. Professors are tasked with decolonizing curricula where possible, ensuring that courses in law, sociology, agriculture, and medicine are relevant to the challenges faced by Ivorian society. For instance a Professor of Agronomy in Abidjan is not only teaching plant biology but is also addressing issues of cocoa sustainability and climate change adaptation specific to West Africa.</w:t>
      </w:r>
    </w:p>
    <w:p>
      <w:pPr>
        <w:pStyle w:val="BodyText"/>
      </w:pPr>
      <w:r>
        <w:t xml:space="preserve">Furthermore, the classroom environment in Ivory Coast Abidjan reflects the country's linguistic diversity. While French remains the language of instruction due to historical ties, there is a growing recognition of local languages in preliminary education and cultural studies. Professors are increasingly expected to be culturally competent educators who can bridge this gap, fostering critical thinking among students who may come from diverse rural and urban backgrounds across the nation.</w:t>
      </w:r>
    </w:p>
    <w:bookmarkEnd w:id="22"/>
    <w:bookmarkStart w:id="23" w:name="iv.-research-and-national-development"/>
    <w:p>
      <w:pPr>
        <w:pStyle w:val="Heading2"/>
      </w:pPr>
      <w:r>
        <w:t xml:space="preserve">IV. Research and National Development</w:t>
      </w:r>
    </w:p>
    <w:p>
      <w:pPr>
        <w:pStyle w:val="FirstParagraph"/>
      </w:pPr>
      <w:r>
        <w:t xml:space="preserve">In Ivory Coast Abidjan, the role of Professor has expanded to include active participation in national development strategies. The Ivorian government, particularly through its Ministry of Higher Education and Scientific Research, emphasizes applied research that solves real-world problems. Professors are encouraged to engage with industries, local governments in Abidjan's metropolis region, and international NGOs.</w:t>
      </w:r>
    </w:p>
    <w:p>
      <w:pPr>
        <w:pStyle w:val="BodyText"/>
      </w:pPr>
      <w:r>
        <w:t xml:space="preserve">This shift towards applied sciences means that a Professor is often expected to publish peer-reviewed articles but also to provide policy recommendations. For example Professors of Economics in Abidjan frequently contribute to debates on fiscal policy and regional integration within the Economic Community of West African States (ECOWAS). This engagement elevates the status of Professor from an isolated academic observer to a key stakeholder in the socio-economic machinery of Ivory Coast Abidjan.</w:t>
      </w:r>
    </w:p>
    <w:bookmarkEnd w:id="23"/>
    <w:bookmarkStart w:id="24" w:name="v.-societal-influence-and-mentorship"/>
    <w:p>
      <w:pPr>
        <w:pStyle w:val="Heading2"/>
      </w:pPr>
      <w:r>
        <w:t xml:space="preserve">V. Societal Influence and Mentorship</w:t>
      </w:r>
    </w:p>
    <w:p>
      <w:pPr>
        <w:pStyle w:val="FirstParagraph"/>
      </w:pPr>
      <w:r>
        <w:t xml:space="preserve">Beyond formal institutional roles, Professors in Ivory Coast Abidjan wield significant soft power. They are often looked upon as moral authorities and community leaders. In a society that places high value on education as a pathway to social mobility, the Professor serves as a mentor to thousands of students annually. This mentorship extends beyond academic guidance into career counseling and personal development.</w:t>
      </w:r>
    </w:p>
    <w:p>
      <w:pPr>
        <w:pStyle w:val="BodyText"/>
      </w:pPr>
      <w:r>
        <w:t xml:space="preserve">Moreover, Professors frequently engage in public discourse through media appearances and community outreach programs in Abidjan. They are called upon to interpret complex scientific or legal issues for the general public, thereby acting as a bridge between specialized knowledge and civic understanding. In times of political or social crisis, their voices are crucial in promoting stability through rational dialogue.</w:t>
      </w:r>
    </w:p>
    <w:bookmarkEnd w:id="24"/>
    <w:bookmarkStart w:id="25" w:name="X2a24d9a0a068360071cb8a78c719c088c20f95b"/>
    <w:p>
      <w:pPr>
        <w:pStyle w:val="Heading2"/>
      </w:pPr>
      <w:r>
        <w:t xml:space="preserve">VI. Challenges Facing the Modern Professor</w:t>
      </w:r>
    </w:p>
    <w:p>
      <w:pPr>
        <w:pStyle w:val="FirstParagraph"/>
      </w:pPr>
      <w:r>
        <w:t xml:space="preserve">Despite their esteemed status, Professors in Ivory Coast Abidjan face numerous challenges. Resource constraints, including limited laboratory equipment and library access, often hinder high-impact research. Bureaucratic inefficiencies can also slow down administrative processes, affecting the efficiency of academic operations.</w:t>
      </w:r>
    </w:p>
    <w:p>
      <w:pPr>
        <w:pStyle w:val="BodyText"/>
      </w:pPr>
      <w:r>
        <w:t xml:space="preserve">Additionally there is the pressure of "publish or perish" culture imported from Western academia which sometimes conflicts with the need for locally relevant research. Balancing international publication standards with local applicability remains a delicate act for many academics. Furthermore, competition for positions within Ivory Coast Abidjan's limited number of prestigious institutions is fierce, leading to high stress levels and professional burnout among early-career researchers aspiring to become full Professors.</w:t>
      </w:r>
    </w:p>
    <w:bookmarkEnd w:id="25"/>
    <w:bookmarkStart w:id="26" w:name="vii.-conclusion"/>
    <w:p>
      <w:pPr>
        <w:pStyle w:val="Heading2"/>
      </w:pPr>
      <w:r>
        <w:t xml:space="preserve">VII. Conclusion</w:t>
      </w:r>
    </w:p>
    <w:p>
      <w:pPr>
        <w:pStyle w:val="FirstParagraph"/>
      </w:pPr>
      <w:r>
        <w:t xml:space="preserve">In conclusion the role of Professor in Ivory Coast Abidjan is profoundly dynamic and indispensable. It is a role that synthesizes tradition and modernity, local relevance and global connectivity. As Ivory Coast continues to assert its place on the global stage, the contributions of its Professors will remain central to its intellectual and social progress. They are not only educators but also innovators, policymakers, and cultural ambassadors who ensure that Ivory Coast Abidjan remains a beacon of knowledge in West Africa. Future efforts must focus on supporting these academics through better funding, infrastructure development, and international collaboration opportunities to fully realize their potential.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Professor in Ivory Coast Abidjan</dc:title>
  <dc:creator/>
  <dc:language>en</dc:language>
  <cp:keywords/>
  <dcterms:created xsi:type="dcterms:W3CDTF">2026-07-29T13:18:57Z</dcterms:created>
  <dcterms:modified xsi:type="dcterms:W3CDTF">2026-07-29T13:18:57Z</dcterms:modified>
</cp:coreProperties>
</file>

<file path=docProps/custom.xml><?xml version="1.0" encoding="utf-8"?>
<Properties xmlns="http://schemas.openxmlformats.org/officeDocument/2006/custom-properties" xmlns:vt="http://schemas.openxmlformats.org/officeDocument/2006/docPropsVTypes"/>
</file>