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Uganda</w:t>
      </w:r>
      <w:r>
        <w:t xml:space="preserve"> </w:t>
      </w:r>
      <w:r>
        <w:t xml:space="preserve">Kampala</w:t>
      </w:r>
    </w:p>
    <w:bookmarkStart w:id="27" w:name="X43c6a07afe037c5b47b6cebab4d874c83d0cb76"/>
    <w:p>
      <w:pPr>
        <w:pStyle w:val="Heading1"/>
      </w:pPr>
      <w:r>
        <w:t xml:space="preserve">The Evolving Role of the Professor in Uganda Kampala</w:t>
      </w:r>
      <w:r>
        <w:br/>
      </w:r>
      <w:r>
        <w:t xml:space="preserve">A Term Paper on Academic Leadership and Societal Impact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Submission</w:t>
      </w:r>
    </w:p>
    <w:bookmarkStart w:id="20" w:name="i.-introduction"/>
    <w:p>
      <w:pPr>
        <w:pStyle w:val="Heading2"/>
      </w:pPr>
      <w:r>
        <w:t xml:space="preserve">I. Introduction</w:t>
      </w:r>
    </w:p>
    <w:p>
      <w:pPr>
        <w:pStyle w:val="FirstParagraph"/>
      </w:pPr>
      <w:r>
        <w:t xml:space="preserve">The higher education landscape in East Africa is undergoing a profound transformation, driven by globalization, technological advancement, and shifting socio-economic demands. At the heart of this transformation stands the academic figure known as the Professor. In Uganda Kampala, the capital city which serves as both a political hub and an educational center for Uganda’s most prestigious institutions such as Makerere University and Kyambogo University, the role of a Professor has expanded significantly beyond traditional pedagogical duties. This term paper explores the multifaceted identity of a Professor within this specific context, arguing that their function now encompasses not only knowledge dissemination but also critical societal leadership, policy influence, and ethical stewardship.</w:t>
      </w:r>
    </w:p>
    <w:bookmarkEnd w:id="20"/>
    <w:bookmarkStart w:id="21" w:name="X2cff3b02ebda35e0b733a91c677d9f443f3b395"/>
    <w:p>
      <w:pPr>
        <w:pStyle w:val="Heading2"/>
      </w:pPr>
      <w:r>
        <w:t xml:space="preserve">II. Historical Context and Academic Tradition</w:t>
      </w:r>
    </w:p>
    <w:p>
      <w:pPr>
        <w:pStyle w:val="FirstParagraph"/>
      </w:pPr>
      <w:r>
        <w:t xml:space="preserve">To understand the contemporary relevance of a Professor in Uganda Kampala one must first acknowledge the historical roots of higher education in the region. The legacy of Makerere University, often referred to as "the Harvard of Africa," establishes a deep-seated tradition where faculty members are viewed as intellectual elites responsible for nation-building. Historically, a Professor was primarily seen as a custodian of knowledge and an expert in their specific discipline. However, the post-colonial era introduced new challenges that required academics to engage more directly with the realities of development, governance, and social justice.</w:t>
      </w:r>
    </w:p>
    <w:p>
      <w:pPr>
        <w:pStyle w:val="BodyText"/>
      </w:pPr>
      <w:r>
        <w:t xml:space="preserve">In Uganda Kampala this historical weight carries significant responsibility. The Professor is expected to bridge the gap between theoretical academia and practical application. Unlike in some Western contexts where university walls may insulate scholars from immediate political pressures, the environment in Uganda Kampala demands that a Professor remain acutely aware of local governance issues, economic disparities, and social dynamics. This proximity to power structures necessitates a nuanced approach to academic freedom and institutional independence.</w:t>
      </w:r>
    </w:p>
    <w:bookmarkEnd w:id="21"/>
    <w:bookmarkStart w:id="22" w:name="Xff200efbd0f4126139255dd55d1f2f842af6a7c"/>
    <w:p>
      <w:pPr>
        <w:pStyle w:val="Heading2"/>
      </w:pPr>
      <w:r>
        <w:t xml:space="preserve">III. The Professor as an Agent of Research and Innovation</w:t>
      </w:r>
    </w:p>
    <w:p>
      <w:pPr>
        <w:pStyle w:val="FirstParagraph"/>
      </w:pPr>
      <w:r>
        <w:t xml:space="preserve">In the modern era, the definition of a successful Professor has shifted heavily toward research output and innovation. In Uganda Kampala, where resources for advanced scientific inquiry can be limited, Professors are tasked with maximizing impact through locally relevant research. Whether focusing on public health crises like malaria and HIV/AIDS, agricultural sustainability for food security, or digital infrastructure development Professors are expected to produce evidence-based solutions that address national priorities.</w:t>
      </w:r>
    </w:p>
    <w:p>
      <w:pPr>
        <w:pStyle w:val="BodyText"/>
      </w:pPr>
      <w:r>
        <w:t xml:space="preserve">The term "Professor" in this context implies a leadership role in research methodologies. It is no longer sufficient to merely publish papers in international journals; there is a growing expectation that a Professor must translate complex findings into actionable policy recommendations for the government of Uganda and non-governmental organizations operating within Uganda Kampala. This translational capacity is crucial for maintaining the relevance of higher education institutions in a rapidly developing economy.</w:t>
      </w:r>
    </w:p>
    <w:bookmarkEnd w:id="22"/>
    <w:bookmarkStart w:id="23" w:name="X8e34b54eefe4f8ce214b650ca5d0f60dc90ab75"/>
    <w:p>
      <w:pPr>
        <w:pStyle w:val="Heading2"/>
      </w:pPr>
      <w:r>
        <w:t xml:space="preserve">IV. Pedagogical Responsibilities and Mentorship</w:t>
      </w:r>
    </w:p>
    <w:p>
      <w:pPr>
        <w:pStyle w:val="FirstParagraph"/>
      </w:pPr>
      <w:r>
        <w:t xml:space="preserve">Beyond research, the foundational duty of any Professor remains teaching and mentorship. In Uganda Kampala, students face unique challenges ranging from large class sizes to limited access to digital resources. A committed Professor adapts their pedagogical strategies to ensure equitable learning opportunities. This involves fostering critical thinking skills that empower students to question established norms and contribute creatively to the workforce.</w:t>
      </w:r>
    </w:p>
    <w:p>
      <w:pPr>
        <w:pStyle w:val="BodyText"/>
      </w:pPr>
      <w:r>
        <w:t xml:space="preserve">Furthermore, the mentorship role of a Professor extends beyond academic guidance. In many cases, faculty members in Uganda Kampala serve as career advisors and psychological supporters for students who often come from under-resourced backgrounds. The emotional labor involved in guiding young minds through the complexities of modern society is an integral, yet often overlooked, aspect of the Professor’s job description. This holistic mentorship contributes to the formation of a capable future leadership class for Uganda.</w:t>
      </w:r>
    </w:p>
    <w:bookmarkEnd w:id="23"/>
    <w:bookmarkStart w:id="24" w:name="X09558fcf84a65134280f191041bd99896e8610c"/>
    <w:p>
      <w:pPr>
        <w:pStyle w:val="Heading2"/>
      </w:pPr>
      <w:r>
        <w:t xml:space="preserve">V. Societal Engagement and Ethical Stewardship</w:t>
      </w:r>
    </w:p>
    <w:p>
      <w:pPr>
        <w:pStyle w:val="FirstParagraph"/>
      </w:pPr>
      <w:r>
        <w:t xml:space="preserve">Perhaps the most distinctive characteristic of a Professor in Uganda Kampala is their role as a public intellectual. Due to the centralization of media, political discourse, and civil society organizations in the capital city Professors are frequently called upon to provide expert commentary on national issues. Whether addressing constitutional reforms, electoral integrity, or economic policies their voices carry weight and influence public opinion.</w:t>
      </w:r>
    </w:p>
    <w:p>
      <w:pPr>
        <w:pStyle w:val="BodyText"/>
      </w:pPr>
      <w:r>
        <w:t xml:space="preserve">This visibility comes with ethical obligations. A Professor must navigate the delicate balance between remaining an objective observer and advocating for necessary social change. In a polarized political environment, maintaining academic integrity while engaging in civic discourse is a significant challenge. The term "Professor" thus becomes synonymous with moral authority; it implies a duty to speak truth to power while upholding the principles of rational debate and empirical evidence.</w:t>
      </w:r>
    </w:p>
    <w:bookmarkEnd w:id="24"/>
    <w:bookmarkStart w:id="25" w:name="vi.-challenges-facing-academic-staff"/>
    <w:p>
      <w:pPr>
        <w:pStyle w:val="Heading2"/>
      </w:pPr>
      <w:r>
        <w:t xml:space="preserve">VI. Challenges Facing Academic Staff</w:t>
      </w:r>
    </w:p>
    <w:p>
      <w:pPr>
        <w:pStyle w:val="FirstParagraph"/>
      </w:pPr>
      <w:r>
        <w:t xml:space="preserve">Despite the elevated status associated with being a Professor, significant challenges persist. Issues such as inadequate funding for research, bureaucratic hurdles within university administrations, and competition for global academic recognition create considerable stress. In Uganda Kampala specifically, the rapid urbanization and cost-of-living increases can distract from academic focus if not properly managed by institutional support systems.</w:t>
      </w:r>
    </w:p>
    <w:p>
      <w:pPr>
        <w:pStyle w:val="BodyText"/>
      </w:pPr>
      <w:r>
        <w:t xml:space="preserve">Additionally there is the issue of brain drain many highly qualified Professors are recruited by institutions in Europe or North America due to better pay and research facilities. Retaining top talent requires systemic improvements in working conditions, professional development opportunities, and recognition of local scholarly contributions.</w:t>
      </w:r>
    </w:p>
    <w:bookmarkEnd w:id="25"/>
    <w:bookmarkStart w:id="26" w:name="vii.-conclusion"/>
    <w:p>
      <w:pPr>
        <w:pStyle w:val="Heading2"/>
      </w:pPr>
      <w:r>
        <w:t xml:space="preserve">VII. Conclusion</w:t>
      </w:r>
    </w:p>
    <w:p>
      <w:pPr>
        <w:pStyle w:val="FirstParagraph"/>
      </w:pPr>
      <w:r>
        <w:t xml:space="preserve">In conclusion the role of a Professor in Uganda Kampala is complex dynamic and deeply impactful. It transcends the traditional boundaries of teaching and research to encompass societal leadership ethical advocacy and innovative problem-solving. As Uganda continues its journey toward sustainable development the contributions of Professors will be instrumental in shaping a knowledgeable citizenry and effective governance structures.</w:t>
      </w:r>
    </w:p>
    <w:p>
      <w:pPr>
        <w:pStyle w:val="BodyText"/>
      </w:pPr>
      <w:r>
        <w:t xml:space="preserve">Future policies supporting higher education in Uganda Kampala should recognize this expanded role by investing not only in physical infrastructure but also in the professional and personal well-being of academic staff. By empowering Professors we empower the nation, ensuring that the intellectual capital generated within our universities translates into tangible benefits for all Ugandans.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Uganda Kampala</dc:title>
  <dc:creator/>
  <dc:language>en</dc:language>
  <cp:keywords/>
  <dcterms:created xsi:type="dcterms:W3CDTF">2026-07-29T08:34:34Z</dcterms:created>
  <dcterms:modified xsi:type="dcterms:W3CDTF">2026-07-29T08:34:34Z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