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Academic:</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5772d7ffd53402c2c9dadf76ffd179f03d99a9c"/>
    <w:p>
      <w:pPr>
        <w:pStyle w:val="Heading1"/>
      </w:pPr>
      <w:r>
        <w:t xml:space="preserve">The Modern Academic</w:t>
      </w:r>
      <w:r>
        <w:br/>
      </w:r>
      <w:r>
        <w:br/>
      </w:r>
      <w:r>
        <w:t xml:space="preserve">A Term Paper on the Role of the Professor in United States Los Angeles</w:t>
      </w:r>
    </w:p>
    <w:p>
      <w:pPr>
        <w:pStyle w:val="FirstParagraph"/>
      </w:pPr>
      <w:r>
        <w:rPr>
          <w:bCs/>
          <w:b/>
        </w:rPr>
        <w:t xml:space="preserve">Student Name:</w:t>
      </w:r>
      <w:r>
        <w:t xml:space="preserve"> </w:t>
      </w:r>
      <w:r>
        <w:t xml:space="preserve">[Name Redacted]</w:t>
      </w:r>
    </w:p>
    <w:p>
      <w:pPr>
        <w:pStyle w:val="BodyText"/>
      </w:pPr>
      <w:r>
        <w:rPr>
          <w:bCs/>
          <w:b/>
        </w:rPr>
        <w:t xml:space="preserve">Date:</w:t>
      </w:r>
      <w:r>
        <w:t xml:space="preserve"> </w:t>
      </w:r>
      <w:r>
        <w:t xml:space="preserve">October 26, 2023</w:t>
      </w:r>
    </w:p>
    <w:bookmarkStart w:id="20" w:name="i.-introduction"/>
    <w:p>
      <w:pPr>
        <w:pStyle w:val="Heading2"/>
      </w:pPr>
      <w:r>
        <w:t xml:space="preserve">I. Introduction</w:t>
      </w:r>
    </w:p>
    <w:p>
      <w:pPr>
        <w:pStyle w:val="FirstParagraph"/>
      </w:pPr>
      <w:r>
        <w:t xml:space="preserve">The institution of higher education serves as the cornerstone of intellectual development and societal progress within the United States Los Angeles metropolitan area. At the heart of this system lies a figure both revered and scrutinized: the professor. In recent years, particularly in dynamic academic hubs such as United States Los Angeles, the role of the professor has evolved from that of a solitary sage to a multifaceted professional engaged in research, pedagogy, service administration, and community outreach. This term paper explores the evolving landscape for educators within this specific geographic and institutional context.</w:t>
      </w:r>
    </w:p>
    <w:p>
      <w:pPr>
        <w:pStyle w:val="BodyText"/>
      </w:pPr>
      <w:r>
        <w:t xml:space="preserve">Los Angeles is not merely a backdrop for higher education; it is an active participant that shapes the priorities of its academic institutions. From major state universities to prestigious private institutes, United States Los Angeles hosts a diverse array of educational environments. Consequently, the expectations placed upon a professor in this region are distinct from those found elsewhere in the country or world.</w:t>
      </w:r>
    </w:p>
    <w:bookmarkEnd w:id="20"/>
    <w:bookmarkStart w:id="23" w:name="Xbafb5c9d52ba72ea5ea35eef49f172e956f1c12"/>
    <w:p>
      <w:pPr>
        <w:pStyle w:val="Heading2"/>
      </w:pPr>
      <w:r>
        <w:t xml:space="preserve">II. The Multidimensional Role of the Professor</w:t>
      </w:r>
    </w:p>
    <w:p>
      <w:pPr>
        <w:pStyle w:val="FirstParagraph"/>
      </w:pPr>
      <w:r>
        <w:t xml:space="preserve">To understand what it means to be a professor today, one must first deconstruct the traditional model. Historically, academia was often viewed through a singular lens: teaching students and conducting research. However, modern institutional frameworks require faculty members to excel in three distinct areas: teaching, research/scholarly activity,</w:t>
      </w:r>
    </w:p>
    <w:bookmarkStart w:id="21" w:name="a.-teaching-and-pedagogy"/>
    <w:p>
      <w:pPr>
        <w:pStyle w:val="Heading3"/>
      </w:pPr>
      <w:r>
        <w:t xml:space="preserve">A. Teaching and Pedagogy</w:t>
      </w:r>
    </w:p>
    <w:p>
      <w:pPr>
        <w:pStyle w:val="FirstParagraph"/>
      </w:pPr>
      <w:r>
        <w:t xml:space="preserve">In United States Los Angeles classrooms, diversity is the norm rather than the exception. A professor must be equipped to handle students from varying socioeconomic backgrounds, ethnicities, and educational preparation levels. Effective pedagogy in this region requires cultural competency and adaptability.</w:t>
      </w:r>
    </w:p>
    <w:bookmarkEnd w:id="21"/>
    <w:bookmarkStart w:id="22" w:name="b.-research-and-scholarly-output"/>
    <w:p>
      <w:pPr>
        <w:pStyle w:val="Heading3"/>
      </w:pPr>
      <w:r>
        <w:t xml:space="preserve">B. Research and Scholarly Output</w:t>
      </w:r>
    </w:p>
    <w:p>
      <w:pPr>
        <w:pStyle w:val="FirstParagraph"/>
      </w:pPr>
      <w:r>
        <w:t xml:space="preserve">Above all else tenure-track professors are evaluated heavily on their scholarly output. In research-intensive universities within United States Los Angeles, faculty members are expected to secure funding, publish in peer-reviewed journals,</w:t>
      </w:r>
    </w:p>
    <w:bookmarkEnd w:id="22"/>
    <w:bookmarkEnd w:id="23"/>
    <w:bookmarkStart w:id="26" w:name="Xbde12af329c47bbfa896efc101e3ab0db9f8df4"/>
    <w:p>
      <w:pPr>
        <w:pStyle w:val="Heading2"/>
      </w:pPr>
      <w:r>
        <w:t xml:space="preserve">III. Unique Challenges and Opportunities in United States Los Angeles</w:t>
      </w:r>
    </w:p>
    <w:p>
      <w:pPr>
        <w:pStyle w:val="FirstParagraph"/>
      </w:pPr>
      <w:r>
        <w:t xml:space="preserve">The specific location of a university significantly influences the academic experience. For instance, professors situated in California's largest metropolitan area face unique environmental and economic factors.</w:t>
      </w:r>
    </w:p>
    <w:bookmarkStart w:id="24" w:name="a.-economic-pressures"/>
    <w:p>
      <w:pPr>
        <w:pStyle w:val="Heading3"/>
      </w:pPr>
      <w:r>
        <w:t xml:space="preserve">A. Economic Pressures</w:t>
      </w:r>
    </w:p>
    <w:p>
      <w:pPr>
        <w:pStyle w:val="FirstParagraph"/>
      </w:pPr>
      <w:r>
        <w:t xml:space="preserve">One of the most pressing challenges for professors in United States Los Angeles is the high cost of living. Housing affordability crises directly impact faculty retention rates, particularly among adjunct and early-career lecturers. This financial strain can force some scholars to seek employment in industry or relocate to areas outside major hubs, potentially affecting the intellectual capital available locally.</w:t>
      </w:r>
    </w:p>
    <w:bookmarkEnd w:id="24"/>
    <w:bookmarkStart w:id="25" w:name="b.-community-engagement"/>
    <w:p>
      <w:pPr>
        <w:pStyle w:val="Heading3"/>
      </w:pPr>
      <w:r>
        <w:t xml:space="preserve">B. Community Engagement</w:t>
      </w:r>
    </w:p>
    <w:p>
      <w:pPr>
        <w:pStyle w:val="FirstParagraph"/>
      </w:pPr>
      <w:r>
        <w:t xml:space="preserve">Another defining characteristic of academic life in United States Los Angeles is its emphasis on community engagement. Due to the city's vast and varied population, many institutions encourage professors to engage with local communities through partnerships, public lectures, and applied research projects.</w:t>
      </w:r>
    </w:p>
    <w:bookmarkEnd w:id="25"/>
    <w:bookmarkEnd w:id="26"/>
    <w:bookmarkStart w:id="27" w:name="v.-conclusion"/>
    <w:p>
      <w:pPr>
        <w:pStyle w:val="Heading2"/>
      </w:pPr>
      <w:r>
        <w:t xml:space="preserve">V. Conclusion</w:t>
      </w:r>
    </w:p>
    <w:p>
      <w:pPr>
        <w:pStyle w:val="FirstParagraph"/>
      </w:pPr>
      <w:r>
        <w:t xml:space="preserve">In conclusion, being a professor in United States Los Angeles today involves navigating a complex web of professional responsibilities. It requires balancing rigorous academic standards with an understanding of the unique socioeconomic context provided by one's location.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Academic: A Term Paper on the Role of the Professor in United States Los Angeles</dc:title>
  <dc:creator/>
  <dc:language>en</dc:language>
  <cp:keywords/>
  <dcterms:created xsi:type="dcterms:W3CDTF">2026-07-29T20:35:48Z</dcterms:created>
  <dcterms:modified xsi:type="dcterms:W3CDTF">2026-07-29T20:35:48Z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