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7" w:name="X132b9ee1208c39880cb962f3cab9465131eb07a"/>
    <w:p>
      <w:pPr>
        <w:pStyle w:val="Heading1"/>
      </w:pPr>
      <w:r>
        <w:t xml:space="preserve">The Strategic Importance of the Project Manager in Argentina Buenos Aires</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Academic Term Paper</w:t>
      </w:r>
      <w:r>
        <w:br/>
      </w:r>
      <w:r>
        <w:rPr>
          <w:bCs/>
          <w:b/>
        </w:rPr>
        <w:t xml:space="preserve">Subject:</w:t>
      </w:r>
      <w:r>
        <w:t xml:space="preserve"> </w:t>
      </w:r>
      <w:r>
        <w:t xml:space="preserve">Business Management and Leadership</w:t>
      </w:r>
    </w:p>
    <w:bookmarkStart w:id="20" w:name="abstract"/>
    <w:p>
      <w:pPr>
        <w:pStyle w:val="Heading2"/>
      </w:pPr>
      <w:r>
        <w:t xml:space="preserve">Abstract</w:t>
      </w:r>
    </w:p>
    <w:p>
      <w:pPr>
        <w:pStyle w:val="FirstParagraph"/>
      </w:pPr>
      <w:r>
        <w:t xml:space="preserve">This term paper explores the critical role of the Project Manager within the unique economic, cultural, and professional landscape of Argentina Buenos Aires. As a global hub for technology services and business process outsourcing (BPO), Argentina Buenos Aires has emerged as a significant destination for international investment and local enterprise growth. The paper analyzes how effective project management serves as a bridge between volatile macroeconomic conditions and stable operational execution. By examining the specific challenges faced by professionals in this region, such as currency fluctuations, regulatory complexities, and cultural nuances, this document highlights why the Project Manager is not merely an administrator but a strategic leader essential for organizational survival and growth in Argentina Buenos Aires.</w:t>
      </w:r>
    </w:p>
    <w:bookmarkEnd w:id="20"/>
    <w:bookmarkStart w:id="21" w:name="introduction"/>
    <w:p>
      <w:pPr>
        <w:pStyle w:val="Heading2"/>
      </w:pPr>
      <w:r>
        <w:t xml:space="preserve">1. Introduction</w:t>
      </w:r>
    </w:p>
    <w:p>
      <w:pPr>
        <w:pStyle w:val="FirstParagraph"/>
      </w:pPr>
      <w:r>
        <w:t xml:space="preserve">In the contemporary global economy, the ability to execute projects efficiently is a primary determinant of organizational success. However, this execution does not occur in a vacuum; it is deeply influenced by the local context. Nowhere is this more evident than in Argentina Buenos Aires, a city that serves as both the political and economic heart of Argentina. For companies operating within this metropolitan area, whether they are multinational corporations establishing shared service centers or local startups navigating rapid innovation cycles, the Project Manager stands as the pivotal figure ensuring alignment between strategic goals and tactical delivery.</w:t>
      </w:r>
    </w:p>
    <w:p>
      <w:pPr>
        <w:pStyle w:val="BodyText"/>
      </w:pPr>
      <w:r>
        <w:t xml:space="preserve">The term "Project Manager" in this context transcends traditional definitions found in generic management textbooks. In Argentina Buenos Aires, the role demands a hybrid skill set that combines rigorous technical project management methodologies with high emotional intelligence and adaptive crisis management capabilities. This paper argues that the Project Manager is the central node of stability in a region characterized by dynamic shifts, making their competency directly correlated with business resilience.</w:t>
      </w:r>
    </w:p>
    <w:bookmarkEnd w:id="21"/>
    <w:bookmarkStart w:id="22" w:name="X98ec2aa74e7c307c27e47957d44cbfa4ae8a12c"/>
    <w:p>
      <w:pPr>
        <w:pStyle w:val="Heading2"/>
      </w:pPr>
      <w:r>
        <w:t xml:space="preserve">2. The Economic Landscape of Argentina Buenos Aires</w:t>
      </w:r>
    </w:p>
    <w:p>
      <w:pPr>
        <w:pStyle w:val="FirstParagraph"/>
      </w:pPr>
      <w:r>
        <w:t xml:space="preserve">To understand the weight of the Project Manager's role, one must first appreciate the environment in which they operate. Argentina Buenos Aires is a city of contrasts, boasting a highly educated workforce and a robust IT sector while simultaneously grappling with persistent inflationary pressures and regulatory uncertainty. The economy has historically experienced cycles of boom and bust, requiring businesses to maintain agile financial planning.</w:t>
      </w:r>
    </w:p>
    <w:p>
      <w:pPr>
        <w:pStyle w:val="BodyText"/>
      </w:pPr>
      <w:r>
        <w:t xml:space="preserve">In this volatile environment, projects often face risks that are external to the project's scope but internal to its execution timeline. A Project Manager in Argentina Buenos Aires must frequently adjust deliverables based on shifting currency exchange rates between the Argentine Peso and major foreign currencies like the US Dollar or Euro. This necessitates a level of financial acumen that is rarely required in more stable economic zones. The Project Manager becomes responsible for not just tracking time and resources, but also mitigating financial risks associated with procurement and payroll in a fluctuating market.</w:t>
      </w:r>
    </w:p>
    <w:bookmarkEnd w:id="22"/>
    <w:bookmarkStart w:id="23" w:name="cultural-nuances-and-leadership-styles"/>
    <w:p>
      <w:pPr>
        <w:pStyle w:val="Heading2"/>
      </w:pPr>
      <w:r>
        <w:t xml:space="preserve">3. Cultural Nuances and Leadership Styles</w:t>
      </w:r>
    </w:p>
    <w:p>
      <w:pPr>
        <w:pStyle w:val="FirstParagraph"/>
      </w:pPr>
      <w:r>
        <w:t xml:space="preserve">Beyond economics, the cultural fabric of Argentina Buenos Aires significantly influences project dynamics. Argentine business culture is generally high-context, relying heavily on personal relationships, trust, and face-to-face interaction. While remote work has become prevalent globally, the Project Manager in this region must still prioritize relationship-building to ensure team cohesion.</w:t>
      </w:r>
    </w:p>
    <w:p>
      <w:pPr>
        <w:pStyle w:val="BodyText"/>
      </w:pPr>
      <w:r>
        <w:t xml:space="preserve">The concept of "confianza" (trust) is paramount. A Project Manager who relies solely on rigid processes without investing time in understanding their team’s individual motivations and personal circumstances may find resistance or low engagement. In Argentina Buenos Aires, leadership is often expected to be empathetic yet firm. The best Project Managers are those who can navigate the informal networks of communication that thrive in local offices while maintaining professional boundaries. They act as mediators between international stakeholders, who may prefer direct and data-driven communication, and local teams, who value relational harmony.</w:t>
      </w:r>
    </w:p>
    <w:bookmarkEnd w:id="23"/>
    <w:bookmarkStart w:id="24" w:name="challenges-specific-to-the-region"/>
    <w:p>
      <w:pPr>
        <w:pStyle w:val="Heading2"/>
      </w:pPr>
      <w:r>
        <w:t xml:space="preserve">4. Challenges Specific to the Region</w:t>
      </w:r>
    </w:p>
    <w:p>
      <w:pPr>
        <w:pStyle w:val="FirstParagraph"/>
      </w:pPr>
      <w:r>
        <w:rPr>
          <w:bCs/>
          <w:b/>
        </w:rPr>
        <w:t xml:space="preserve">a) Regulatory Complexity:</w:t>
      </w:r>
      <w:r>
        <w:br/>
      </w:r>
      <w:r>
        <w:t xml:space="preserve">Navigating labor laws, tax regulations, and import restrictions in Argentina Buenos Aires requires precise administrative oversight. Project Managers must often coordinate with legal and finance departments to ensure compliance, adding a layer of bureaucratic management to their traditional scope.</w:t>
      </w:r>
    </w:p>
    <w:p>
      <w:pPr>
        <w:pStyle w:val="BodyText"/>
      </w:pPr>
      <w:r>
        <w:rPr>
          <w:bCs/>
          <w:b/>
        </w:rPr>
        <w:t xml:space="preserve">b) Talent Retention:</w:t>
      </w:r>
      <w:r>
        <w:br/>
      </w:r>
      <w:r>
        <w:t xml:space="preserve">The IT and professional services sectors in Argentina Buenos Aires face intense competition for skilled talent. Project Managers play a crucial role in retention by creating engaging work environments, offering clear career progression paths, and ensuring that project goals are realistic and not burnout-inducing. High turnover rates can derail projects; therefore, the Project Manager acts as a guardian of team well-being.</w:t>
      </w:r>
    </w:p>
    <w:p>
      <w:pPr>
        <w:pStyle w:val="BodyText"/>
      </w:pPr>
      <w:r>
        <w:rPr>
          <w:bCs/>
          <w:b/>
        </w:rPr>
        <w:t xml:space="preserve">c) Infrastructure Stability:</w:t>
      </w:r>
      <w:r>
        <w:br/>
      </w:r>
      <w:r>
        <w:t xml:space="preserve">Occasional disruptions in public infrastructure or digital connectivity require robust contingency planning. A competent Project Manager in this region anticipates these risks and builds slack into schedules, ensuring that project milestones remain achievable despite external interruptions.</w:t>
      </w:r>
    </w:p>
    <w:bookmarkEnd w:id="24"/>
    <w:bookmarkStart w:id="25" w:name="Xb173462b2014af0456c2348a6f0aa5b9a54b265"/>
    <w:p>
      <w:pPr>
        <w:pStyle w:val="Heading2"/>
      </w:pPr>
      <w:r>
        <w:t xml:space="preserve">5. The Strategic Value of the Project Manager</w:t>
      </w:r>
    </w:p>
    <w:p>
      <w:pPr>
        <w:pStyle w:val="FirstParagraph"/>
      </w:pPr>
      <w:r>
        <w:t xml:space="preserve">In conclusion, the Project Manager in Argentina Buenos Aires is far more than a scheduler or task monitor. They are strategic partners who enable organizations to thrive amidst uncertainty. By mastering the interplay between global best practices and local realities, they deliver value that extends beyond project completion.</w:t>
      </w:r>
    </w:p>
    <w:p>
      <w:pPr>
        <w:pStyle w:val="BodyText"/>
      </w:pPr>
      <w:r>
        <w:t xml:space="preserve">Their ability to translate high-level business objectives into actionable plans, while simultaneously shielding their teams from external volatility, makes them indispensable. For businesses looking to expand or consolidate their presence in Argentina Buenos Aires, investing in top-tier Project Management talent is not an operational expense but a strategic imperative. These professionals provide the stability and adaptability needed to turn the potential chaos of the local market into a competitive advantage.</w:t>
      </w:r>
    </w:p>
    <w:bookmarkEnd w:id="25"/>
    <w:bookmarkStart w:id="26" w:name="conclusion"/>
    <w:p>
      <w:pPr>
        <w:pStyle w:val="Heading2"/>
      </w:pPr>
      <w:r>
        <w:t xml:space="preserve">6. Conclusion</w:t>
      </w:r>
    </w:p>
    <w:p>
      <w:pPr>
        <w:pStyle w:val="FirstParagraph"/>
      </w:pPr>
      <w:r>
        <w:t xml:space="preserve">The role of the Project Manager in Argentina Buenos Aires is defined by resilience, adaptability, and cultural intelligence. As this region continues to evolve as a global business hub, the demand for Project Managers who can navigate its unique complexities will only grow. Organizations that recognize and support these professionals will be better positioned to achieve sustainable growth and operational excellence.</w:t>
      </w:r>
    </w:p>
    <w:p>
      <w:r>
        <w:pict>
          <v:rect style="width:0;height:1.5pt" o:hralign="center" o:hrstd="t" o:hr="t"/>
        </w:pict>
      </w:r>
    </w:p>
    <w:p>
      <w:pPr>
        <w:pStyle w:val="FirstParagraph"/>
      </w:pPr>
      <w:r>
        <w:rPr>
          <w:iCs/>
          <w:i/>
        </w:rPr>
        <w:t xml:space="preserve">This term paper provides an overview of the critical functions of the Project Manager in Argentina Buenos Aires, emphasizing the need for localized strategies in global project management frameworks.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Project Manager in Argentina Buenos Aires</dc:title>
  <dc:creator/>
  <dc:language>en</dc:language>
  <cp:keywords/>
  <dcterms:created xsi:type="dcterms:W3CDTF">2026-07-29T10:35:22Z</dcterms:created>
  <dcterms:modified xsi:type="dcterms:W3CDTF">2026-07-29T10:35:22Z</dcterms:modified>
</cp:coreProperties>
</file>

<file path=docProps/custom.xml><?xml version="1.0" encoding="utf-8"?>
<Properties xmlns="http://schemas.openxmlformats.org/officeDocument/2006/custom-properties" xmlns:vt="http://schemas.openxmlformats.org/officeDocument/2006/docPropsVTypes"/>
</file>