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9d015658544761e11cc8027387390b879b34dfe"/>
    <w:p>
      <w:pPr>
        <w:pStyle w:val="Heading1"/>
      </w:pPr>
      <w:r>
        <w:t xml:space="preserve">The Strategic Role of the Project Manager in Brazil Brasília</w:t>
      </w:r>
    </w:p>
    <w:p>
      <w:pPr>
        <w:pStyle w:val="FirstParagraph"/>
      </w:pPr>
      <w:r>
        <w:rPr>
          <w:bCs/>
          <w:b/>
        </w:rPr>
        <w:t xml:space="preserve">A Term Paper on Leadership, Methodology, and Regional Context in Public Administration and Corporate Strategy</w:t>
      </w:r>
    </w:p>
    <w:p>
      <w:r>
        <w:pict>
          <v:rect style="width:0;height:1.5pt" o:hralign="center" o:hrstd="t" o:hr="t"/>
        </w:pict>
      </w:r>
    </w:p>
    <w:bookmarkStart w:id="20" w:name="abstract"/>
    <w:p>
      <w:pPr>
        <w:pStyle w:val="Heading2"/>
      </w:pPr>
      <w:r>
        <w:t xml:space="preserve">Abstract</w:t>
      </w:r>
    </w:p>
    <w:p>
      <w:pPr>
        <w:pStyle w:val="FirstParagraph"/>
      </w:pPr>
      <w:r>
        <w:t xml:space="preserve">This document serves as a comprehensive term paper exploring the critical functions, challenges, and strategic importance of the Project Manager within the specific socio-economic and political landscape of Brazil Brasília. As Brazil’s capital city acts as both the federal seat of government and a rapidly developing economic hub in the Central-West region, it presents unique opportunities for project management professionals. This paper analyzes how a Project Manager must navigate cultural nuances, regulatory frameworks, and stakeholder complexities to deliver successful outcomes in this distinct environment.</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Project Manager</w:t>
      </w:r>
      <w:r>
        <w:t xml:space="preserve"> </w:t>
      </w:r>
      <w:r>
        <w:t xml:space="preserve">has evolved significantly over the last two decades, transitioning from a purely tactical oversight position to a strategic leadership role. This evolution is particularly pronounced in Brazil Brasília, where infrastructure development, public policy implementation, and corporate expansion intersect. Brazil Brasília is not merely a geographic location; it is the administrative heart of Brazil, characterized by its modernist architecture planned by Oscar Niemeyer and Lúcio Costa. This urban planning philosophy influences the organizational culture of projects undertaken here: structured yet requiring human-centric flexibility.</w:t>
      </w:r>
    </w:p>
    <w:p>
      <w:pPr>
        <w:pStyle w:val="BodyText"/>
      </w:pPr>
      <w:r>
        <w:t xml:space="preserve">The purpose of this term paper is to define the competencies required for effective project management in this region, examine the local business culture, and discuss how methodology adapts to the realities of Brazil Brasília. Understanding these dynamics is essential for any professional aiming to lead projects that are sustainable, compliant, and successful within this context.</w:t>
      </w:r>
    </w:p>
    <w:bookmarkEnd w:id="21"/>
    <w:bookmarkStart w:id="27" w:name="the-unique-context-of-brazil-brasília"/>
    <w:p>
      <w:pPr>
        <w:pStyle w:val="Heading2"/>
      </w:pPr>
      <w:r>
        <w:t xml:space="preserve">2. The Unique Context of Brazil Brasília</w:t>
      </w:r>
    </w:p>
    <w:p>
      <w:pPr>
        <w:pStyle w:val="FirstParagraph"/>
      </w:pPr>
      <w:r>
        <w:t xml:space="preserve">To understand the role of the</w:t>
      </w:r>
      <w:r>
        <w:t xml:space="preserve"> </w:t>
      </w:r>
      <w:r>
        <w:rPr>
          <w:bCs/>
          <w:b/>
        </w:rPr>
        <w:t xml:space="preserve">Project Manager</w:t>
      </w:r>
      <w:r>
        <w:t xml:space="preserve">, one must first understand the environment of Brazil Brasília. As a planned city built from scratch in the late 1950s, Brazil Brasília possesses a distinct bureaucratic and cultural identity compared to historical cities like Rio de Janeiro or São Paulo.</w:t>
      </w:r>
    </w:p>
    <w:bookmarkStart w:id="22" w:name="bureaucracy-and-regulatory-environment"/>
    <w:p>
      <w:pPr>
        <w:pStyle w:val="Heading3"/>
      </w:pPr>
      <w:r>
        <w:t xml:space="preserve">2.1 Bureaucracy and Regulatory Environment</w:t>
      </w:r>
    </w:p>
    <w:p>
      <w:pPr>
        <w:pStyle w:val="FirstParagraph"/>
      </w:pPr>
      <w:r>
        <w:t xml:space="preserve">Brazil Brasília is home to the three branches of the federal government. Consequently, projects in this city are often heavily influenced by public administration protocols, strict auditing processes (such as those conducted by the TCU - Tribunal de Contas da União), and complex procurement laws. A</w:t>
      </w:r>
      <w:r>
        <w:t xml:space="preserve"> </w:t>
      </w:r>
      <w:r>
        <w:rPr>
          <w:bCs/>
          <w:b/>
        </w:rPr>
        <w:t xml:space="preserve">Project Manager</w:t>
      </w:r>
      <w:r>
        <w:t xml:space="preserve"> </w:t>
      </w:r>
      <w:r>
        <w:t xml:space="preserve">operating here must possess a deep understanding of legal compliance, transparency requirements, and government relations. The risk profile of projects in Brazil Brasília is often higher due to political cycles and public scrutiny.</w:t>
      </w:r>
    </w:p>
    <w:bookmarkEnd w:id="22"/>
    <w:bookmarkStart w:id="23" w:name="cultural-nuances-jeitinho-vs.-structure"/>
    <w:p>
      <w:pPr>
        <w:pStyle w:val="Heading3"/>
      </w:pPr>
      <w:r>
        <w:t xml:space="preserve">2.2 Cultural Nuances: Jeitinho vs. Structure</w:t>
      </w:r>
    </w:p>
    <w:p>
      <w:pPr>
        <w:pStyle w:val="FirstParagraph"/>
      </w:pPr>
      <w:r>
        <w:t xml:space="preserve">Brazilian culture is famously characterized by the "jeitinho," a flexible approach to problem-solving that bends rules to find solutions. However, in Brazil Brasília, particularly within government sectors, rigid adherence to procedure is paramount. A successful</w:t>
      </w:r>
      <w:r>
        <w:t xml:space="preserve"> </w:t>
      </w:r>
      <w:r>
        <w:rPr>
          <w:bCs/>
          <w:b/>
        </w:rPr>
        <w:t xml:space="preserve">Project Manager</w:t>
      </w:r>
      <w:r>
        <w:t xml:space="preserve"> </w:t>
      </w:r>
      <w:r>
        <w:t xml:space="preserve">must balance these two forces. They must maintain strict structural integrity regarding deadlines and budgets while allowing enough interpersonal flexibility to navigate informal networks and build consensus among stakeholders who may have divergent political or corporate agendas.</w:t>
      </w:r>
    </w:p>
    <w:p>
      <w:pPr>
        <w:pStyle w:val="BodyText"/>
      </w:pPr>
      <w:r>
        <w:t xml:space="preserve">3. Core Competencies of the Project Manager in Brazil Brasília</w:t>
      </w:r>
    </w:p>
    <w:p>
      <w:pPr>
        <w:pStyle w:val="BodyText"/>
      </w:pPr>
      <w:r>
        <w:t xml:space="preserve">The effectiveness of a</w:t>
      </w:r>
      <w:r>
        <w:t xml:space="preserve"> </w:t>
      </w:r>
      <w:r>
        <w:rPr>
          <w:bCs/>
          <w:b/>
        </w:rPr>
        <w:t xml:space="preserve">Project Manager</w:t>
      </w:r>
      <w:r>
        <w:t xml:space="preserve"> </w:t>
      </w:r>
      <w:r>
        <w:t xml:space="preserve">in this region is contingent upon a specific blend of hard and soft skills.</w:t>
      </w:r>
    </w:p>
    <w:bookmarkEnd w:id="23"/>
    <w:bookmarkStart w:id="24" w:name="X93d90ba6b4ef8668543f3927cc6d1557f40c70f"/>
    <w:p>
      <w:pPr>
        <w:pStyle w:val="Heading3"/>
      </w:pPr>
      <w:r>
        <w:t xml:space="preserve">3.1 Stakeholder Management and Political Intelligence</w:t>
      </w:r>
    </w:p>
    <w:p>
      <w:pPr>
        <w:pStyle w:val="FirstParagraph"/>
      </w:pPr>
      <w:r>
        <w:t xml:space="preserve">In Brazil Brasília, stakeholders are not just clients or investors; they often include government officials, civil society organizations, and international bodies. The</w:t>
      </w:r>
      <w:r>
        <w:t xml:space="preserve"> </w:t>
      </w:r>
      <w:r>
        <w:rPr>
          <w:bCs/>
          <w:b/>
        </w:rPr>
        <w:t xml:space="preserve">Project Manager</w:t>
      </w:r>
      <w:r>
        <w:t xml:space="preserve"> </w:t>
      </w:r>
      <w:r>
        <w:t xml:space="preserve">must exercise high political intelligence to identify key decision-makers and influencers. Effective communication is not merely about reporting status; it is about managing expectations across different sectors of society. The ability to translate technical project data into compelling narratives for both technical teams and non-technical government officials is a critical skill.</w:t>
      </w:r>
    </w:p>
    <w:bookmarkEnd w:id="24"/>
    <w:bookmarkStart w:id="25" w:name="adaptability-in-methodology"/>
    <w:p>
      <w:pPr>
        <w:pStyle w:val="Heading3"/>
      </w:pPr>
      <w:r>
        <w:t xml:space="preserve">3.2 Adaptability in Methodology</w:t>
      </w:r>
    </w:p>
    <w:p>
      <w:pPr>
        <w:pStyle w:val="FirstParagraph"/>
      </w:pPr>
      <w:r>
        <w:t xml:space="preserve">While traditional Waterfall methodologies remain common in large infrastructure projects due to their regulatory requirements, there is a growing adoption of Agile frameworks in the technology and service sectors within Brazil Brasília. A competent</w:t>
      </w:r>
      <w:r>
        <w:t xml:space="preserve"> </w:t>
      </w:r>
      <w:r>
        <w:rPr>
          <w:bCs/>
          <w:b/>
        </w:rPr>
        <w:t xml:space="preserve">Project Manager</w:t>
      </w:r>
      <w:r>
        <w:t xml:space="preserve"> </w:t>
      </w:r>
      <w:r>
        <w:t xml:space="preserve">must be methodologically hybrid, capable of applying predictive approaches for compliance-heavy phases and adaptive approaches for innovation-driven phases. This flexibility allows projects to remain responsive to the fast-paced changes often seen in capital cities.</w:t>
      </w:r>
    </w:p>
    <w:bookmarkEnd w:id="25"/>
    <w:bookmarkStart w:id="26" w:name="risk-management-in-a-volatile-market"/>
    <w:p>
      <w:pPr>
        <w:pStyle w:val="Heading3"/>
      </w:pPr>
      <w:r>
        <w:t xml:space="preserve">3.3 Risk Management in a Volatile Market</w:t>
      </w:r>
    </w:p>
    <w:p>
      <w:pPr>
        <w:pStyle w:val="FirstParagraph"/>
      </w:pPr>
      <w:r>
        <w:t xml:space="preserve">Economic fluctuations in Brazil can impact project funding and resource availability. The</w:t>
      </w:r>
      <w:r>
        <w:t xml:space="preserve"> </w:t>
      </w:r>
      <w:r>
        <w:rPr>
          <w:bCs/>
          <w:b/>
        </w:rPr>
        <w:t xml:space="preserve">Project Manager</w:t>
      </w:r>
      <w:r>
        <w:t xml:space="preserve"> </w:t>
      </w:r>
      <w:r>
        <w:t xml:space="preserve">must be adept at financial risk management, understanding currency exchange implications if international suppliers are involved, and inflation adjustments common in long-term Brazilian contracts. Furthermore, security risks associated with the high-profile nature of projects in the capital require meticulous planning.</w:t>
      </w:r>
    </w:p>
    <w:bookmarkEnd w:id="26"/>
    <w:bookmarkEnd w:id="27"/>
    <w:bookmarkStart w:id="30" w:name="challenges-specific-to-the-region"/>
    <w:p>
      <w:pPr>
        <w:pStyle w:val="Heading2"/>
      </w:pPr>
      <w:r>
        <w:t xml:space="preserve">4. Challenges Specific to the Region</w:t>
      </w:r>
    </w:p>
    <w:bookmarkStart w:id="28" w:name="inter-organizational-coordination"/>
    <w:p>
      <w:pPr>
        <w:pStyle w:val="Heading3"/>
      </w:pPr>
      <w:r>
        <w:t xml:space="preserve">4.1 Inter-organizational Coordination</w:t>
      </w:r>
    </w:p>
    <w:p>
      <w:pPr>
        <w:pStyle w:val="FirstParagraph"/>
      </w:pPr>
      <w:r>
        <w:t xml:space="preserve">Brazil Brasília often involves multi-agency collaborations. A single project may require coordination between federal ministries, local municipal authorities, and private contractors. The</w:t>
      </w:r>
      <w:r>
        <w:t xml:space="preserve"> </w:t>
      </w:r>
      <w:r>
        <w:rPr>
          <w:bCs/>
          <w:b/>
        </w:rPr>
        <w:t xml:space="preserve">Project Manager</w:t>
      </w:r>
      <w:r>
        <w:t xml:space="preserve"> </w:t>
      </w:r>
      <w:r>
        <w:t xml:space="preserve">frequently acts as a diplomat, resolving jurisdictional conflicts and aligning disparate goals. This requires exceptional negotiation skills and the ability to foster a sense of shared purpose among autonomous entities.</w:t>
      </w:r>
    </w:p>
    <w:bookmarkEnd w:id="28"/>
    <w:bookmarkStart w:id="29" w:name="talent-acquisition-and-retention"/>
    <w:p>
      <w:pPr>
        <w:pStyle w:val="Heading3"/>
      </w:pPr>
      <w:r>
        <w:t xml:space="preserve">4.2 Talent Acquisition and Retention</w:t>
      </w:r>
    </w:p>
    <w:p>
      <w:pPr>
        <w:pStyle w:val="FirstParagraph"/>
      </w:pPr>
      <w:r>
        <w:t xml:space="preserve">Finding specialized talent in Brazil Brasília can be challenging compared to larger economic hubs like São Paulo. The</w:t>
      </w:r>
      <w:r>
        <w:t xml:space="preserve"> </w:t>
      </w:r>
      <w:r>
        <w:rPr>
          <w:bCs/>
          <w:b/>
        </w:rPr>
        <w:t xml:space="preserve">Project Manager</w:t>
      </w:r>
      <w:r>
        <w:t xml:space="preserve"> </w:t>
      </w:r>
      <w:r>
        <w:t xml:space="preserve">often faces the task of building teams from scratch or relocating staff, which involves managing cultural adjustments and housing logistics for expatriate or domestic hires. Retaining top talent requires creating a work environment that offers not just financial compensation but also professional growth and meaningful work impact.</w:t>
      </w:r>
    </w:p>
    <w:bookmarkEnd w:id="29"/>
    <w:bookmarkEnd w:id="30"/>
    <w:bookmarkStart w:id="33" w:name="X28f37aa6043aab85ea09a1ee264cf876e954f83"/>
    <w:p>
      <w:pPr>
        <w:pStyle w:val="Heading2"/>
      </w:pPr>
      <w:r>
        <w:t xml:space="preserve">5. The Impact of Effective Project Management on Brazil Brasília</w:t>
      </w:r>
    </w:p>
    <w:p>
      <w:pPr>
        <w:pStyle w:val="FirstParagraph"/>
      </w:pPr>
      <w:r>
        <w:t xml:space="preserve">The contributions of a skilled</w:t>
      </w:r>
      <w:r>
        <w:t xml:space="preserve"> </w:t>
      </w:r>
      <w:r>
        <w:rPr>
          <w:bCs/>
          <w:b/>
        </w:rPr>
        <w:t xml:space="preserve">Project Manager</w:t>
      </w:r>
      <w:r>
        <w:t xml:space="preserve"> </w:t>
      </w:r>
      <w:r>
        <w:t xml:space="preserve">extend beyond individual project success. In the context of Brazil Brasília, effective project management contributes to national development goals, urban sustainability, and public trust in government institutions.</w:t>
      </w:r>
    </w:p>
    <w:bookmarkStart w:id="31" w:name="Xd33e86b41271b6c121a902806d0f17719ba3476"/>
    <w:p>
      <w:pPr>
        <w:pStyle w:val="Heading3"/>
      </w:pPr>
      <w:r>
        <w:t xml:space="preserve">5.1 Sustainable Development and Urban Planning</w:t>
      </w:r>
    </w:p>
    <w:p>
      <w:pPr>
        <w:pStyle w:val="FirstParagraph"/>
      </w:pPr>
      <w:r>
        <w:t xml:space="preserve">Brazil Brasília faces challenges related to urban sprawl into the Federal District (Entorno). Projects focused on infrastructure, sanitation, and housing require careful planning to ensure they align with environmental regulations. The</w:t>
      </w:r>
      <w:r>
        <w:t xml:space="preserve"> </w:t>
      </w:r>
      <w:r>
        <w:rPr>
          <w:bCs/>
          <w:b/>
        </w:rPr>
        <w:t xml:space="preserve">Project Manager</w:t>
      </w:r>
      <w:r>
        <w:t xml:space="preserve"> </w:t>
      </w:r>
      <w:r>
        <w:t xml:space="preserve">plays a pivotal role in integrating sustainability metrics into project lifecycles, ensuring that development does not compromise the ecological balance of the Cerrado region.</w:t>
      </w:r>
    </w:p>
    <w:bookmarkEnd w:id="31"/>
    <w:bookmarkStart w:id="32" w:name="digital-transformation"/>
    <w:p>
      <w:pPr>
        <w:pStyle w:val="Heading3"/>
      </w:pPr>
      <w:r>
        <w:t xml:space="preserve">5.2 Digital Transformation</w:t>
      </w:r>
    </w:p>
    <w:p>
      <w:pPr>
        <w:pStyle w:val="FirstParagraph"/>
      </w:pPr>
      <w:r>
        <w:t xml:space="preserve">A significant trend in recent years is the digital transformation of public services in Brazil Brasília. The</w:t>
      </w:r>
      <w:r>
        <w:t xml:space="preserve"> </w:t>
      </w:r>
      <w:r>
        <w:rPr>
          <w:bCs/>
          <w:b/>
        </w:rPr>
        <w:t xml:space="preserve">Project Manager</w:t>
      </w:r>
      <w:r>
        <w:t xml:space="preserve"> </w:t>
      </w:r>
      <w:r>
        <w:t xml:space="preserve">is at the forefront of implementing e-government solutions, which improve citizen access to services and reduce bureaucratic friction. Success in these projects enhances governance efficiency and fosters a more transparent relationship between the state and its citizens.</w:t>
      </w:r>
    </w:p>
    <w:bookmarkEnd w:id="32"/>
    <w:bookmarkEnd w:id="33"/>
    <w:bookmarkStart w:id="34" w:name="conclusion"/>
    <w:p>
      <w:pPr>
        <w:pStyle w:val="Heading2"/>
      </w:pPr>
      <w:r>
        <w:t xml:space="preserve">6. Conclusion</w:t>
      </w:r>
    </w:p>
    <w:p>
      <w:pPr>
        <w:pStyle w:val="FirstParagraph"/>
      </w:pPr>
      <w:r>
        <w:t xml:space="preserve">In conclusion, the role of the</w:t>
      </w:r>
      <w:r>
        <w:t xml:space="preserve"> </w:t>
      </w:r>
      <w:r>
        <w:rPr>
          <w:bCs/>
          <w:b/>
        </w:rPr>
        <w:t xml:space="preserve">Project Manager</w:t>
      </w:r>
      <w:r>
        <w:t xml:space="preserve"> </w:t>
      </w:r>
      <w:r>
        <w:t xml:space="preserve">in Brazil Brasília is complex, multifaceted, and strategically vital. It requires a professional who is not only technically proficient in project management methodologies but also culturally astute regarding Brazilian administrative traditions and political realities. The unique environment of Brazil Brasília demands a leader who can navigate bureaucracy with agility, manage diverse stakeholders with diplomacy, and uphold the highest standards of integrity.</w:t>
      </w:r>
    </w:p>
    <w:p>
      <w:pPr>
        <w:pStyle w:val="BodyText"/>
      </w:pPr>
      <w:r>
        <w:t xml:space="preserve">As Brazil continues to develop, the demand for highly skilled</w:t>
      </w:r>
      <w:r>
        <w:t xml:space="preserve"> </w:t>
      </w:r>
      <w:r>
        <w:rPr>
          <w:bCs/>
          <w:b/>
        </w:rPr>
        <w:t xml:space="preserve">Project Managers</w:t>
      </w:r>
      <w:r>
        <w:t xml:space="preserve"> </w:t>
      </w:r>
      <w:r>
        <w:t xml:space="preserve">in its capital will only grow. These professionals serve as the bridge between vision and execution, turning policy into practice and infrastructure into tangible benefits for society. For students and practitioners alike, understanding the specific dynamics of project management in Brazil Brasília is essential for contributing to the nation's progress. This term paper has highlighted that success in this region is not just about delivering on time and budget; it is about delivering value within a complex, dynamic, and historically significant context.</w:t>
      </w:r>
    </w:p>
    <w:bookmarkEnd w:id="34"/>
    <w:bookmarkStart w:id="35" w:name="references"/>
    <w:p>
      <w:pPr>
        <w:pStyle w:val="Heading2"/>
      </w:pPr>
      <w:r>
        <w:t xml:space="preserve">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PMBOK Guide - Project Management Institute.</w:t>
      </w:r>
    </w:p>
    <w:p>
      <w:pPr>
        <w:numPr>
          <w:ilvl w:val="0"/>
          <w:numId w:val="1001"/>
        </w:numPr>
        <w:pStyle w:val="Compact"/>
      </w:pPr>
      <w:r>
        <w:t xml:space="preserve">Brazilian Public Procurement Laws (Lei nº 14.133/2021).</w:t>
      </w:r>
    </w:p>
    <w:p>
      <w:pPr>
        <w:numPr>
          <w:ilvl w:val="0"/>
          <w:numId w:val="1001"/>
        </w:numPr>
        <w:pStyle w:val="Compact"/>
      </w:pPr>
      <w:r>
        <w:t xml:space="preserve">Cultural dimensions in Brazilian Management: Insights from local case studies.</w:t>
      </w:r>
    </w:p>
    <w:p>
      <w:pPr>
        <w:numPr>
          <w:ilvl w:val="0"/>
          <w:numId w:val="1001"/>
        </w:numPr>
        <w:pStyle w:val="Compact"/>
      </w:pPr>
      <w:r>
        <w:t xml:space="preserve">Urban Development Plans of the Federal District (DF).</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2026-07-29T09:58:35Z</dcterms:created>
  <dcterms:modified xsi:type="dcterms:W3CDTF">2026-07-29T09:58:35Z</dcterms:modified>
</cp:coreProperties>
</file>

<file path=docProps/custom.xml><?xml version="1.0" encoding="utf-8"?>
<Properties xmlns="http://schemas.openxmlformats.org/officeDocument/2006/custom-properties" xmlns:vt="http://schemas.openxmlformats.org/officeDocument/2006/docPropsVTypes"/>
</file>